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10.xml" ContentType="application/vnd.openxmlformats-officedocument.drawingml.chart+xml"/>
  <Override PartName="/word/charts/chart11.xml" ContentType="application/vnd.openxmlformats-officedocument.drawingml.chart+xml"/>
  <Override PartName="/word/charts/chart12.xml" ContentType="application/vnd.openxmlformats-officedocument.drawingml.chart+xml"/>
  <Override PartName="/word/charts/chart13.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charts/chart7.xml" ContentType="application/vnd.openxmlformats-officedocument.drawingml.chart+xml"/>
  <Override PartName="/word/charts/chart8.xml" ContentType="application/vnd.openxmlformats-officedocument.drawingml.chart+xml"/>
  <Override PartName="/word/charts/chart9.xml" ContentType="application/vnd.openxmlformats-officedocument.drawingml.chart+xml"/>
  <Override PartName="/word/charts/colors1.xml" ContentType="application/vnd.ms-office.chartcolorstyle+xml"/>
  <Override PartName="/word/charts/colors2.xml" ContentType="application/vnd.ms-office.chartcolorstyle+xml"/>
  <Override PartName="/word/charts/style1.xml" ContentType="application/vnd.ms-office.chartstyle+xml"/>
  <Override PartName="/word/charts/style2.xml" ContentType="application/vnd.ms-office.chartstyle+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hint="eastAsia" w:ascii="黑体" w:hAnsi="黑体" w:eastAsia="黑体" w:cs="黑体"/>
          <w:b/>
          <w:bCs/>
          <w:sz w:val="52"/>
          <w:szCs w:val="52"/>
          <w:highlight w:val="none"/>
        </w:rPr>
      </w:pPr>
      <w:r>
        <w:rPr>
          <w:rFonts w:hint="eastAsia" w:ascii="黑体" w:hAnsi="黑体" w:eastAsia="黑体" w:cs="黑体"/>
          <w:b/>
          <w:bCs/>
          <w:sz w:val="52"/>
          <w:szCs w:val="52"/>
          <w:highlight w:val="none"/>
          <w:lang w:val="en-US" w:eastAsia="zh-CN"/>
        </w:rPr>
        <w:t>环江</w:t>
      </w:r>
      <w:r>
        <w:rPr>
          <w:rFonts w:hint="eastAsia" w:ascii="黑体" w:hAnsi="黑体" w:eastAsia="黑体" w:cs="黑体"/>
          <w:b/>
          <w:bCs/>
          <w:sz w:val="52"/>
          <w:szCs w:val="52"/>
          <w:highlight w:val="none"/>
        </w:rPr>
        <w:t>毛南族自治县文化馆</w:t>
      </w:r>
    </w:p>
    <w:p>
      <w:pPr>
        <w:jc w:val="center"/>
        <w:rPr>
          <w:rFonts w:ascii="黑体" w:hAnsi="黑体" w:eastAsia="黑体" w:cs="黑体"/>
          <w:b/>
          <w:bCs/>
          <w:sz w:val="52"/>
          <w:szCs w:val="52"/>
          <w:highlight w:val="none"/>
        </w:rPr>
      </w:pPr>
      <w:r>
        <w:rPr>
          <w:rFonts w:hint="eastAsia" w:ascii="黑体" w:hAnsi="黑体" w:eastAsia="黑体" w:cs="黑体"/>
          <w:b/>
          <w:bCs/>
          <w:sz w:val="52"/>
          <w:szCs w:val="52"/>
          <w:highlight w:val="none"/>
        </w:rPr>
        <w:t>2022年</w:t>
      </w:r>
      <w:r>
        <w:rPr>
          <w:rFonts w:hint="eastAsia" w:ascii="黑体" w:hAnsi="黑体" w:eastAsia="黑体" w:cs="黑体"/>
          <w:b/>
          <w:bCs/>
          <w:sz w:val="52"/>
          <w:szCs w:val="52"/>
          <w:highlight w:val="none"/>
          <w:lang w:eastAsia="zh-CN"/>
        </w:rPr>
        <w:t>度</w:t>
      </w:r>
      <w:r>
        <w:rPr>
          <w:rFonts w:hint="eastAsia" w:ascii="黑体" w:hAnsi="黑体" w:eastAsia="黑体" w:cs="黑体"/>
          <w:b/>
          <w:bCs/>
          <w:sz w:val="52"/>
          <w:szCs w:val="52"/>
          <w:highlight w:val="none"/>
        </w:rPr>
        <w:t>部门决算</w:t>
      </w:r>
    </w:p>
    <w:p>
      <w:pPr>
        <w:jc w:val="center"/>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left"/>
        <w:rPr>
          <w:rFonts w:ascii="仿宋" w:hAnsi="仿宋" w:eastAsia="仿宋" w:cs="仿宋"/>
          <w:sz w:val="32"/>
          <w:szCs w:val="32"/>
          <w:highlight w:val="none"/>
        </w:rPr>
      </w:pP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2023年</w:t>
      </w:r>
      <w:r>
        <w:rPr>
          <w:rFonts w:hint="eastAsia" w:ascii="黑体" w:hAnsi="黑体" w:eastAsia="黑体" w:cs="黑体"/>
          <w:b/>
          <w:bCs/>
          <w:sz w:val="36"/>
          <w:szCs w:val="36"/>
          <w:highlight w:val="none"/>
          <w:lang w:val="en-US" w:eastAsia="zh-CN"/>
        </w:rPr>
        <w:t>10</w:t>
      </w:r>
      <w:r>
        <w:rPr>
          <w:rFonts w:hint="eastAsia" w:ascii="黑体" w:hAnsi="黑体" w:eastAsia="黑体" w:cs="黑体"/>
          <w:b/>
          <w:bCs/>
          <w:sz w:val="36"/>
          <w:szCs w:val="36"/>
          <w:highlight w:val="none"/>
        </w:rPr>
        <w:t>月</w:t>
      </w:r>
    </w:p>
    <w:p>
      <w:pPr>
        <w:rPr>
          <w:rFonts w:ascii="仿宋" w:hAnsi="仿宋" w:eastAsia="仿宋" w:cs="仿宋"/>
          <w:sz w:val="32"/>
          <w:szCs w:val="32"/>
          <w:highlight w:val="none"/>
        </w:rPr>
      </w:pPr>
      <w:r>
        <w:rPr>
          <w:rFonts w:ascii="仿宋" w:hAnsi="仿宋" w:eastAsia="仿宋" w:cs="仿宋"/>
          <w:sz w:val="32"/>
          <w:szCs w:val="32"/>
          <w:highlight w:val="none"/>
        </w:rPr>
        <w:br w:type="page"/>
      </w:r>
    </w:p>
    <w:p>
      <w:pPr>
        <w:jc w:val="center"/>
        <w:rPr>
          <w:rFonts w:ascii="黑体" w:hAnsi="黑体" w:eastAsia="黑体" w:cs="黑体"/>
          <w:b/>
          <w:bCs/>
          <w:sz w:val="36"/>
          <w:szCs w:val="36"/>
          <w:highlight w:val="none"/>
        </w:rPr>
      </w:pPr>
      <w:r>
        <w:rPr>
          <w:rFonts w:hint="eastAsia" w:ascii="黑体" w:hAnsi="黑体" w:eastAsia="黑体" w:cs="黑体"/>
          <w:b/>
          <w:bCs/>
          <w:sz w:val="36"/>
          <w:szCs w:val="36"/>
          <w:highlight w:val="none"/>
        </w:rPr>
        <w:t>目</w:t>
      </w:r>
      <w:r>
        <w:rPr>
          <w:rFonts w:hint="eastAsia" w:ascii="黑体" w:hAnsi="黑体" w:eastAsia="黑体" w:cs="黑体"/>
          <w:b/>
          <w:bCs/>
          <w:sz w:val="36"/>
          <w:szCs w:val="36"/>
          <w:highlight w:val="none"/>
          <w:lang w:val="en-US" w:eastAsia="zh-CN"/>
        </w:rPr>
        <w:t xml:space="preserve">  </w:t>
      </w:r>
      <w:r>
        <w:rPr>
          <w:rFonts w:hint="eastAsia" w:ascii="黑体" w:hAnsi="黑体" w:eastAsia="黑体" w:cs="黑体"/>
          <w:b/>
          <w:bCs/>
          <w:sz w:val="36"/>
          <w:szCs w:val="36"/>
          <w:highlight w:val="none"/>
        </w:rPr>
        <w:t xml:space="preserve"> 录</w:t>
      </w:r>
    </w:p>
    <w:p>
      <w:pPr>
        <w:jc w:val="left"/>
        <w:rPr>
          <w:rFonts w:ascii="黑体" w:hAnsi="黑体" w:eastAsia="黑体" w:cs="黑体"/>
          <w:b/>
          <w:bCs/>
          <w:sz w:val="36"/>
          <w:szCs w:val="36"/>
          <w:highlight w:val="none"/>
        </w:rPr>
      </w:pP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第一部分：</w:t>
      </w:r>
      <w:r>
        <w:rPr>
          <w:rFonts w:ascii="黑体" w:hAnsi="黑体" w:eastAsia="黑体" w:cs="黑体"/>
          <w:sz w:val="32"/>
          <w:u w:color="auto"/>
        </w:rPr>
        <w:t>环江毛南族自治县文化馆</w:t>
      </w:r>
      <w:r>
        <w:rPr>
          <w:rFonts w:hint="eastAsia" w:ascii="黑体" w:hAnsi="黑体" w:eastAsia="黑体" w:cs="黑体"/>
          <w:sz w:val="32"/>
          <w:szCs w:val="32"/>
          <w:highlight w:val="none"/>
        </w:rPr>
        <w:t>概况</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一、主要职能</w:t>
      </w:r>
    </w:p>
    <w:p>
      <w:pPr>
        <w:jc w:val="left"/>
        <w:rPr>
          <w:rFonts w:ascii="仿宋" w:hAnsi="仿宋" w:eastAsia="仿宋" w:cs="仿宋"/>
          <w:sz w:val="32"/>
          <w:szCs w:val="32"/>
          <w:highlight w:val="none"/>
        </w:rPr>
      </w:pPr>
      <w:r>
        <w:rPr>
          <w:rFonts w:hint="eastAsia" w:ascii="仿宋" w:hAnsi="仿宋" w:eastAsia="仿宋" w:cs="仿宋"/>
          <w:sz w:val="32"/>
          <w:szCs w:val="32"/>
          <w:highlight w:val="none"/>
        </w:rPr>
        <w:t>二、部门决算单位构成</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环江毛南族自治县文化馆</w:t>
      </w:r>
      <w:r>
        <w:rPr>
          <w:rFonts w:hint="eastAsia" w:ascii="黑体" w:hAnsi="黑体" w:eastAsia="黑体" w:cs="黑体"/>
          <w:sz w:val="32"/>
          <w:szCs w:val="32"/>
          <w:highlight w:val="none"/>
        </w:rPr>
        <w:t>2022年度部门决算报表</w:t>
      </w:r>
    </w:p>
    <w:p>
      <w:pPr>
        <w:rPr>
          <w:rFonts w:hint="eastAsia" w:ascii="仿宋_GB2312" w:eastAsia="仿宋_GB2312"/>
          <w:sz w:val="32"/>
          <w:szCs w:val="32"/>
          <w:highlight w:val="none"/>
        </w:rPr>
      </w:pPr>
      <w:r>
        <w:rPr>
          <w:rFonts w:hint="eastAsia" w:ascii="仿宋_GB2312" w:eastAsia="仿宋_GB2312"/>
          <w:sz w:val="32"/>
          <w:szCs w:val="32"/>
          <w:highlight w:val="none"/>
        </w:rPr>
        <w:t>表一：收入支出决算总表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表二：收入决算表</w:t>
      </w:r>
    </w:p>
    <w:p>
      <w:pPr>
        <w:rPr>
          <w:rFonts w:hint="eastAsia" w:ascii="仿宋_GB2312" w:eastAsia="仿宋_GB2312"/>
          <w:sz w:val="32"/>
          <w:szCs w:val="32"/>
          <w:highlight w:val="none"/>
        </w:rPr>
      </w:pPr>
      <w:r>
        <w:rPr>
          <w:rFonts w:hint="eastAsia" w:ascii="仿宋_GB2312" w:eastAsia="仿宋_GB2312"/>
          <w:sz w:val="32"/>
          <w:szCs w:val="32"/>
          <w:highlight w:val="none"/>
        </w:rPr>
        <w:t>表三：支出决算表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表四：财政拨款收入支出决算总表</w:t>
      </w:r>
    </w:p>
    <w:p>
      <w:pPr>
        <w:rPr>
          <w:rFonts w:hint="eastAsia" w:ascii="仿宋_GB2312" w:eastAsia="仿宋_GB2312"/>
          <w:sz w:val="32"/>
          <w:szCs w:val="32"/>
          <w:highlight w:val="none"/>
        </w:rPr>
      </w:pPr>
      <w:r>
        <w:rPr>
          <w:rFonts w:hint="eastAsia" w:ascii="仿宋_GB2312" w:eastAsia="仿宋_GB2312"/>
          <w:sz w:val="32"/>
          <w:szCs w:val="32"/>
          <w:highlight w:val="none"/>
        </w:rPr>
        <w:t>表五：一般公共预算财政拨款支出决算表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表六：一般公共预算财政拨款基本支出决算明细表</w:t>
      </w:r>
    </w:p>
    <w:p>
      <w:pPr>
        <w:rPr>
          <w:rFonts w:hint="eastAsia" w:ascii="仿宋_GB2312" w:eastAsia="仿宋_GB2312"/>
          <w:sz w:val="32"/>
          <w:szCs w:val="32"/>
          <w:highlight w:val="none"/>
        </w:rPr>
      </w:pPr>
      <w:r>
        <w:rPr>
          <w:rFonts w:hint="eastAsia" w:ascii="仿宋_GB2312" w:eastAsia="仿宋_GB2312"/>
          <w:sz w:val="32"/>
          <w:szCs w:val="32"/>
          <w:highlight w:val="none"/>
        </w:rPr>
        <w:t>表七：政府性基金</w:t>
      </w:r>
      <w:r>
        <w:rPr>
          <w:rFonts w:hint="eastAsia" w:ascii="仿宋_GB2312" w:hAnsi="黑体" w:eastAsia="仿宋_GB2312"/>
          <w:sz w:val="32"/>
          <w:szCs w:val="32"/>
          <w:highlight w:val="none"/>
        </w:rPr>
        <w:t>预算财政拨款</w:t>
      </w:r>
      <w:r>
        <w:rPr>
          <w:rFonts w:hint="eastAsia" w:ascii="仿宋_GB2312" w:eastAsia="仿宋_GB2312"/>
          <w:sz w:val="32"/>
          <w:szCs w:val="32"/>
          <w:highlight w:val="none"/>
        </w:rPr>
        <w:t>收入支出决算表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表八：国有资本经营预算</w:t>
      </w:r>
      <w:r>
        <w:rPr>
          <w:rFonts w:hint="eastAsia" w:ascii="仿宋_GB2312" w:hAnsi="黑体" w:eastAsia="仿宋_GB2312"/>
          <w:sz w:val="32"/>
          <w:szCs w:val="32"/>
          <w:highlight w:val="none"/>
        </w:rPr>
        <w:t>财政拨款</w:t>
      </w:r>
      <w:r>
        <w:rPr>
          <w:rFonts w:hint="eastAsia" w:ascii="仿宋_GB2312" w:eastAsia="仿宋_GB2312"/>
          <w:sz w:val="32"/>
          <w:szCs w:val="32"/>
          <w:highlight w:val="none"/>
        </w:rPr>
        <w:t>支出决算表</w:t>
      </w:r>
    </w:p>
    <w:p>
      <w:pPr>
        <w:rPr>
          <w:rFonts w:hint="eastAsia" w:ascii="仿宋_GB2312" w:eastAsia="仿宋_GB2312"/>
          <w:sz w:val="32"/>
          <w:szCs w:val="32"/>
          <w:highlight w:val="none"/>
        </w:rPr>
      </w:pPr>
      <w:r>
        <w:rPr>
          <w:rFonts w:hint="eastAsia" w:ascii="仿宋_GB2312" w:eastAsia="仿宋_GB2312"/>
          <w:sz w:val="32"/>
          <w:szCs w:val="32"/>
          <w:highlight w:val="none"/>
        </w:rPr>
        <w:t>表九：财政拨款“三公”经费支出决算表</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环江毛南族自治县文化馆</w:t>
      </w:r>
      <w:r>
        <w:rPr>
          <w:rFonts w:hint="eastAsia" w:ascii="黑体" w:hAnsi="黑体" w:eastAsia="黑体" w:cs="黑体"/>
          <w:sz w:val="32"/>
          <w:szCs w:val="32"/>
          <w:highlight w:val="none"/>
        </w:rPr>
        <w:t>2022年度部门决算情况说明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一、</w:t>
      </w:r>
      <w:r>
        <w:rPr>
          <w:rFonts w:hint="eastAsia" w:ascii="仿宋_GB2312" w:eastAsia="仿宋_GB2312"/>
          <w:kern w:val="0"/>
          <w:sz w:val="32"/>
          <w:szCs w:val="32"/>
          <w:highlight w:val="none"/>
        </w:rPr>
        <w:t>202</w:t>
      </w:r>
      <w:r>
        <w:rPr>
          <w:rFonts w:hint="eastAsia" w:ascii="仿宋_GB2312" w:eastAsia="仿宋_GB2312"/>
          <w:kern w:val="0"/>
          <w:sz w:val="32"/>
          <w:szCs w:val="32"/>
          <w:highlight w:val="none"/>
          <w:lang w:val="en-US" w:eastAsia="zh-CN"/>
        </w:rPr>
        <w:t>2</w:t>
      </w:r>
      <w:r>
        <w:rPr>
          <w:rFonts w:hint="eastAsia" w:ascii="仿宋_GB2312" w:eastAsia="仿宋_GB2312" w:cs="仿宋_GB2312"/>
          <w:kern w:val="0"/>
          <w:sz w:val="32"/>
          <w:szCs w:val="32"/>
          <w:highlight w:val="none"/>
        </w:rPr>
        <w:t>年度收入支出决算总体情况。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二、</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w:t>
      </w:r>
      <w:r>
        <w:rPr>
          <w:rFonts w:hint="eastAsia" w:ascii="仿宋_GB2312" w:eastAsia="仿宋_GB2312"/>
          <w:sz w:val="32"/>
          <w:szCs w:val="32"/>
          <w:highlight w:val="none"/>
        </w:rPr>
        <w:t>一般</w:t>
      </w:r>
      <w:r>
        <w:rPr>
          <w:rFonts w:hint="eastAsia" w:ascii="仿宋_GB2312" w:eastAsia="仿宋_GB2312" w:cs="仿宋_GB2312"/>
          <w:kern w:val="0"/>
          <w:sz w:val="32"/>
          <w:szCs w:val="32"/>
          <w:highlight w:val="none"/>
        </w:rPr>
        <w:t>公共预算财政拨款支出决算情况。</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三、20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年度一般公共预算财政拨款基本支出决算情况说明。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四、</w:t>
      </w:r>
      <w:r>
        <w:rPr>
          <w:rFonts w:hint="eastAsia" w:ascii="仿宋_GB2312" w:eastAsia="仿宋_GB2312"/>
          <w:kern w:val="0"/>
          <w:sz w:val="32"/>
          <w:szCs w:val="32"/>
          <w:highlight w:val="none"/>
        </w:rPr>
        <w:t>20</w:t>
      </w:r>
      <w:r>
        <w:rPr>
          <w:rFonts w:hint="eastAsia" w:ascii="仿宋_GB2312" w:eastAsia="仿宋_GB2312"/>
          <w:kern w:val="0"/>
          <w:sz w:val="32"/>
          <w:szCs w:val="32"/>
          <w:highlight w:val="none"/>
          <w:lang w:val="en-US" w:eastAsia="zh-CN"/>
        </w:rPr>
        <w:t>22</w:t>
      </w:r>
      <w:r>
        <w:rPr>
          <w:rFonts w:hint="eastAsia" w:ascii="仿宋_GB2312" w:eastAsia="仿宋_GB2312" w:cs="仿宋_GB2312"/>
          <w:kern w:val="0"/>
          <w:sz w:val="32"/>
          <w:szCs w:val="32"/>
          <w:highlight w:val="none"/>
        </w:rPr>
        <w:t>年度政府性基金支出决算情况。</w:t>
      </w:r>
    </w:p>
    <w:p>
      <w:pPr>
        <w:autoSpaceDE w:val="0"/>
        <w:autoSpaceDN w:val="0"/>
        <w:adjustRightInd w:val="0"/>
        <w:jc w:val="left"/>
        <w:rPr>
          <w:rFonts w:hint="eastAsia" w:ascii="仿宋_GB2312" w:eastAsia="仿宋_GB2312" w:cs="仿宋_GB2312"/>
          <w:kern w:val="0"/>
          <w:sz w:val="32"/>
          <w:szCs w:val="32"/>
          <w:highlight w:val="none"/>
          <w:lang w:eastAsia="zh-CN"/>
        </w:rPr>
      </w:pPr>
      <w:r>
        <w:rPr>
          <w:rFonts w:hint="eastAsia" w:ascii="仿宋_GB2312" w:eastAsia="仿宋_GB2312" w:cs="仿宋_GB2312"/>
          <w:kern w:val="0"/>
          <w:sz w:val="32"/>
          <w:szCs w:val="32"/>
          <w:highlight w:val="none"/>
        </w:rPr>
        <w:t>五、20</w:t>
      </w:r>
      <w:r>
        <w:rPr>
          <w:rFonts w:hint="eastAsia" w:ascii="仿宋_GB2312" w:eastAsia="仿宋_GB2312" w:cs="仿宋_GB2312"/>
          <w:kern w:val="0"/>
          <w:sz w:val="32"/>
          <w:szCs w:val="32"/>
          <w:highlight w:val="none"/>
          <w:lang w:val="en-US" w:eastAsia="zh-CN"/>
        </w:rPr>
        <w:t>22</w:t>
      </w:r>
      <w:r>
        <w:rPr>
          <w:rFonts w:hint="eastAsia" w:ascii="仿宋_GB2312" w:eastAsia="仿宋_GB2312" w:cs="仿宋_GB2312"/>
          <w:kern w:val="0"/>
          <w:sz w:val="32"/>
          <w:szCs w:val="32"/>
          <w:highlight w:val="none"/>
        </w:rPr>
        <w:t>年度国有资本经营预算支出决算情况</w:t>
      </w:r>
      <w:r>
        <w:rPr>
          <w:rFonts w:hint="eastAsia" w:ascii="仿宋_GB2312" w:eastAsia="仿宋_GB2312" w:cs="仿宋_GB2312"/>
          <w:kern w:val="0"/>
          <w:sz w:val="32"/>
          <w:szCs w:val="32"/>
          <w:highlight w:val="none"/>
          <w:lang w:eastAsia="zh-CN"/>
        </w:rPr>
        <w:t>。</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六、财政拨款“三公”经费支出决算情况说明。</w:t>
      </w:r>
    </w:p>
    <w:p>
      <w:pPr>
        <w:autoSpaceDE w:val="0"/>
        <w:autoSpaceDN w:val="0"/>
        <w:adjustRightInd w:val="0"/>
        <w:jc w:val="left"/>
        <w:rPr>
          <w:rFonts w:hint="eastAsia" w:ascii="仿宋_GB2312" w:eastAsia="仿宋_GB2312" w:cs="仿宋_GB2312"/>
          <w:kern w:val="0"/>
          <w:sz w:val="32"/>
          <w:szCs w:val="32"/>
          <w:highlight w:val="none"/>
        </w:rPr>
      </w:pPr>
      <w:r>
        <w:rPr>
          <w:rFonts w:hint="eastAsia" w:ascii="仿宋_GB2312" w:eastAsia="仿宋_GB2312" w:cs="仿宋_GB2312"/>
          <w:kern w:val="0"/>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第四部分：名词解释</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br w:type="page"/>
      </w:r>
    </w:p>
    <w:p>
      <w:pPr>
        <w:jc w:val="center"/>
        <w:rPr>
          <w:rFonts w:ascii="仿宋" w:hAnsi="仿宋" w:eastAsia="仿宋" w:cs="仿宋"/>
          <w:sz w:val="32"/>
          <w:szCs w:val="32"/>
          <w:highlight w:val="none"/>
        </w:rPr>
      </w:pPr>
      <w:r>
        <w:rPr>
          <w:rFonts w:hint="eastAsia" w:ascii="黑体" w:hAnsi="黑体" w:eastAsia="黑体" w:cs="黑体"/>
          <w:b/>
          <w:bCs/>
          <w:sz w:val="32"/>
          <w:szCs w:val="32"/>
          <w:highlight w:val="none"/>
        </w:rPr>
        <w:t>第一部分：</w:t>
      </w:r>
      <w:r>
        <w:rPr>
          <w:rFonts w:ascii="黑体" w:hAnsi="黑体" w:eastAsia="黑体" w:cs="黑体"/>
          <w:b/>
          <w:sz w:val="32"/>
          <w:u w:color="auto"/>
        </w:rPr>
        <w:t>环江毛南族自治县文化馆</w:t>
      </w:r>
      <w:r>
        <w:rPr>
          <w:rFonts w:hint="eastAsia" w:ascii="黑体" w:hAnsi="黑体" w:eastAsia="黑体" w:cs="黑体"/>
          <w:b/>
          <w:bCs/>
          <w:sz w:val="32"/>
          <w:szCs w:val="32"/>
          <w:highlight w:val="none"/>
        </w:rPr>
        <w:t>概况</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一、主要职能</w:t>
      </w:r>
    </w:p>
    <w:p>
      <w:pPr>
        <w:ind w:firstLine="640"/>
        <w:jc w:val="left"/>
        <w:rPr>
          <w:rFonts w:hint="eastAsia" w:ascii="仿宋" w:hAnsi="仿宋" w:eastAsia="仿宋" w:cs="仿宋"/>
          <w:color w:val="FF0000"/>
          <w:sz w:val="32"/>
          <w:szCs w:val="32"/>
          <w:lang w:val="en-US" w:eastAsia="zh-CN"/>
        </w:rPr>
      </w:pPr>
      <w:r>
        <w:rPr>
          <w:rFonts w:hint="eastAsia" w:ascii="仿宋" w:hAnsi="仿宋" w:eastAsia="仿宋" w:cs="仿宋"/>
          <w:sz w:val="32"/>
          <w:szCs w:val="32"/>
          <w:lang w:eastAsia="zh-CN"/>
        </w:rPr>
        <w:t>组织群众文化活动，繁荣群众文化事业，文化宣传；文艺活动组织；文艺创作培训；业余创作团体管理；业余文艺创作组织；村级文化室业务指导；群众文艺理论研究；文化交流。</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二、部门决算单位构成</w:t>
      </w:r>
    </w:p>
    <w:p>
      <w:pPr>
        <w:numPr>
          <w:ilvl w:val="0"/>
          <w:numId w:val="0"/>
        </w:numPr>
        <w:ind w:firstLine="640" w:firstLineChars="200"/>
        <w:jc w:val="left"/>
        <w:rPr>
          <w:rFonts w:hint="eastAsia" w:ascii="仿宋" w:hAnsi="仿宋" w:eastAsia="仿宋" w:cs="仿宋"/>
          <w:b w:val="0"/>
          <w:bCs w:val="0"/>
          <w:sz w:val="32"/>
          <w:szCs w:val="32"/>
          <w:lang w:val="en-US" w:eastAsia="zh-CN"/>
        </w:rPr>
      </w:pPr>
      <w:r>
        <w:rPr>
          <w:rFonts w:hint="eastAsia" w:ascii="仿宋" w:hAnsi="仿宋" w:eastAsia="仿宋" w:cs="仿宋"/>
          <w:b w:val="0"/>
          <w:bCs w:val="0"/>
          <w:sz w:val="32"/>
          <w:szCs w:val="32"/>
          <w:lang w:val="en-US" w:eastAsia="zh-CN"/>
        </w:rPr>
        <w:t>环江毛南族自治县文化馆财政全额拨款副科级单位事业单位。</w:t>
      </w:r>
    </w:p>
    <w:p>
      <w:pPr>
        <w:ind w:firstLine="640" w:firstLineChars="200"/>
        <w:jc w:val="left"/>
        <w:rPr>
          <w:rFonts w:hint="eastAsia" w:ascii="仿宋" w:hAnsi="仿宋" w:eastAsia="仿宋" w:cs="仿宋"/>
          <w:sz w:val="32"/>
          <w:szCs w:val="32"/>
        </w:rPr>
      </w:pPr>
    </w:p>
    <w:p>
      <w:pPr>
        <w:jc w:val="center"/>
        <w:rPr>
          <w:rFonts w:hint="eastAsia" w:ascii="仿宋" w:hAnsi="仿宋" w:eastAsia="仿宋" w:cs="仿宋"/>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pPr>
    </w:p>
    <w:p>
      <w:pPr>
        <w:jc w:val="center"/>
        <w:rPr>
          <w:rFonts w:hint="eastAsia" w:ascii="黑体" w:hAnsi="黑体" w:eastAsia="黑体" w:cs="黑体"/>
          <w:sz w:val="32"/>
          <w:szCs w:val="32"/>
          <w:highlight w:val="none"/>
          <w:lang w:val="en-US" w:eastAsia="zh-CN"/>
        </w:rPr>
        <w:sectPr>
          <w:pgSz w:w="11906" w:h="16838"/>
          <w:pgMar w:top="1440" w:right="1800" w:bottom="1440" w:left="1800" w:header="851" w:footer="992" w:gutter="0"/>
          <w:cols w:space="425" w:num="1"/>
          <w:docGrid w:type="lines" w:linePitch="312" w:charSpace="0"/>
        </w:sectPr>
      </w:pPr>
    </w:p>
    <w:p>
      <w:pPr>
        <w:ind w:firstLine="2240" w:firstLineChars="700"/>
        <w:jc w:val="both"/>
        <w:rPr>
          <w:rFonts w:ascii="黑体" w:hAnsi="黑体" w:eastAsia="黑体" w:cs="黑体"/>
          <w:sz w:val="32"/>
          <w:szCs w:val="32"/>
          <w:highlight w:val="none"/>
        </w:rPr>
      </w:pPr>
      <w:r>
        <w:rPr>
          <w:rFonts w:hint="eastAsia" w:ascii="黑体" w:hAnsi="黑体" w:eastAsia="黑体" w:cs="黑体"/>
          <w:sz w:val="32"/>
          <w:szCs w:val="32"/>
          <w:highlight w:val="none"/>
        </w:rPr>
        <w:t>第二部分：</w:t>
      </w:r>
      <w:r>
        <w:rPr>
          <w:rFonts w:ascii="黑体" w:hAnsi="黑体" w:eastAsia="黑体" w:cs="黑体"/>
          <w:sz w:val="32"/>
          <w:u w:color="auto"/>
        </w:rPr>
        <w:t>环江毛南族自治县文化馆</w:t>
      </w:r>
      <w:r>
        <w:rPr>
          <w:rFonts w:hint="eastAsia" w:ascii="黑体" w:hAnsi="黑体" w:eastAsia="黑体" w:cs="黑体"/>
          <w:sz w:val="32"/>
          <w:szCs w:val="32"/>
          <w:highlight w:val="none"/>
        </w:rPr>
        <w:t>2022年度部门决算报表</w:t>
      </w:r>
    </w:p>
    <w:tbl>
      <w:tblPr>
        <w:tblStyle w:val="6"/>
        <w:tblW w:w="13940" w:type="dxa"/>
        <w:tblInd w:w="96" w:type="dxa"/>
        <w:tblLayout w:type="fixed"/>
        <w:tblCellMar>
          <w:top w:w="0" w:type="dxa"/>
          <w:left w:w="108" w:type="dxa"/>
          <w:bottom w:w="0" w:type="dxa"/>
          <w:right w:w="108" w:type="dxa"/>
        </w:tblCellMar>
      </w:tblPr>
      <w:tblGrid>
        <w:gridCol w:w="2543"/>
        <w:gridCol w:w="2393"/>
        <w:gridCol w:w="2231"/>
        <w:gridCol w:w="2669"/>
        <w:gridCol w:w="2202"/>
        <w:gridCol w:w="1902"/>
      </w:tblGrid>
      <w:tr>
        <w:trPr>
          <w:trHeight w:val="902" w:hRule="atLeast"/>
        </w:trPr>
        <w:tc>
          <w:tcPr>
            <w:tcW w:w="139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表一：收入支出决算总表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收入支出决算总表</w:t>
            </w:r>
          </w:p>
        </w:tc>
      </w:tr>
      <w:tr>
        <w:tblPrEx>
          <w:tblCellMar>
            <w:top w:w="0" w:type="dxa"/>
            <w:left w:w="108" w:type="dxa"/>
            <w:bottom w:w="0" w:type="dxa"/>
            <w:right w:w="108" w:type="dxa"/>
          </w:tblCellMar>
        </w:tblPrEx>
        <w:trPr>
          <w:trHeight w:val="301" w:hRule="atLeast"/>
        </w:trPr>
        <w:tc>
          <w:tcPr>
            <w:tcW w:w="254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3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66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公开01表</w:t>
            </w:r>
          </w:p>
        </w:tc>
      </w:tr>
      <w:tr>
        <w:tblPrEx>
          <w:tblCellMar>
            <w:top w:w="0" w:type="dxa"/>
            <w:left w:w="108" w:type="dxa"/>
            <w:bottom w:w="0" w:type="dxa"/>
            <w:right w:w="108" w:type="dxa"/>
          </w:tblCellMar>
        </w:tblPrEx>
        <w:trPr>
          <w:trHeight w:val="301" w:hRule="atLeast"/>
        </w:trPr>
        <w:tc>
          <w:tcPr>
            <w:tcW w:w="7167" w:type="dxa"/>
            <w:gridSpan w:val="3"/>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广西河池环江毛南族自治县文化馆</w:t>
            </w:r>
          </w:p>
        </w:tc>
        <w:tc>
          <w:tcPr>
            <w:tcW w:w="2669"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2"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02"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5" w:hRule="atLeast"/>
        </w:trPr>
        <w:tc>
          <w:tcPr>
            <w:tcW w:w="7167"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收入</w:t>
            </w:r>
          </w:p>
        </w:tc>
        <w:tc>
          <w:tcPr>
            <w:tcW w:w="6773"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支出</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r>
      <w:tr>
        <w:tblPrEx>
          <w:tblCellMar>
            <w:top w:w="0" w:type="dxa"/>
            <w:left w:w="108" w:type="dxa"/>
            <w:bottom w:w="0" w:type="dxa"/>
            <w:right w:w="108" w:type="dxa"/>
          </w:tblCellMar>
        </w:tblPrEx>
        <w:trPr>
          <w:trHeight w:val="315"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一、一般公共预算财政拨款收入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148.03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一、一般公共服务支出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1.36</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二、政府性基金预算财政拨款收入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二、外交支出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三、国有资本经营预算财政拨款收入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四、上级补助收入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四、公共安全支出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五、事业收入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五、教育支出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六、经营收入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六、科学技术支出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七、附属单位上缴收入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七、文化旅游体育与传媒支出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115.33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八、其他收入</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八、社会保障和就业支出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39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10.14</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九、卫生健康支出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十、节能环保支出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十一、城乡社区支出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十二、农林水支出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十三、交通运输支出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十四、资源勘探工业信息等支出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十五、商业服务业等支出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十六、金融支出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十七、援助其他地区支出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十八、自然资源海洋气象等支出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十九、住房保障支出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6.79</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二十、粮油物资储备支出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二十一、国有资本经营预算支出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22</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二十二、灾害防治及应急管理支出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53</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23</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二十三、其他支出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54</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14.41</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24</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二十四、债务还本支出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25</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二十五、债务付息支出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56</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26</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二十六、抗疫特别国债安排的支出</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57</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本年收入合计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27</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148.03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本年支出合计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58</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148.03</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使用非财政拨款结余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28</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结余分配</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59</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年初结转和结余</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29</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年末结转和结余</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60</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30</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61</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34" w:hRule="atLeast"/>
        </w:trPr>
        <w:tc>
          <w:tcPr>
            <w:tcW w:w="254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highlight w:val="none"/>
              </w:rPr>
            </w:pPr>
            <w:r>
              <w:rPr>
                <w:rFonts w:hint="eastAsia"/>
                <w:highlight w:val="none"/>
              </w:rPr>
              <w:t>总计</w:t>
            </w:r>
          </w:p>
        </w:tc>
        <w:tc>
          <w:tcPr>
            <w:tcW w:w="239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31</w:t>
            </w:r>
          </w:p>
        </w:tc>
        <w:tc>
          <w:tcPr>
            <w:tcW w:w="223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148.03</w:t>
            </w:r>
          </w:p>
        </w:tc>
        <w:tc>
          <w:tcPr>
            <w:tcW w:w="26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2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62</w:t>
            </w:r>
          </w:p>
        </w:tc>
        <w:tc>
          <w:tcPr>
            <w:tcW w:w="19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148.03</w:t>
            </w:r>
          </w:p>
        </w:tc>
      </w:tr>
    </w:tbl>
    <w:p>
      <w:pPr>
        <w:rPr>
          <w:rFonts w:ascii="宋体" w:hAnsi="宋体" w:eastAsia="宋体" w:cs="宋体"/>
          <w:color w:val="000000"/>
          <w:kern w:val="0"/>
          <w:sz w:val="30"/>
          <w:szCs w:val="30"/>
          <w:highlight w:val="none"/>
          <w:lang w:bidi="ar"/>
        </w:rPr>
      </w:pPr>
      <w:r>
        <w:rPr>
          <w:rFonts w:hint="eastAsia" w:ascii="宋体" w:hAnsi="宋体" w:eastAsia="宋体" w:cs="宋体"/>
          <w:color w:val="000000"/>
          <w:kern w:val="0"/>
          <w:sz w:val="30"/>
          <w:szCs w:val="30"/>
          <w:highlight w:val="none"/>
          <w:lang w:bidi="ar"/>
        </w:rPr>
        <w:br w:type="page"/>
      </w:r>
    </w:p>
    <w:tbl>
      <w:tblPr>
        <w:tblStyle w:val="6"/>
        <w:tblW w:w="13960" w:type="dxa"/>
        <w:tblInd w:w="96" w:type="dxa"/>
        <w:tblLayout w:type="fixed"/>
        <w:tblCellMar>
          <w:top w:w="0" w:type="dxa"/>
          <w:left w:w="108" w:type="dxa"/>
          <w:bottom w:w="0" w:type="dxa"/>
          <w:right w:w="108" w:type="dxa"/>
        </w:tblCellMar>
      </w:tblPr>
      <w:tblGrid>
        <w:gridCol w:w="1584"/>
        <w:gridCol w:w="1378"/>
        <w:gridCol w:w="236"/>
        <w:gridCol w:w="236"/>
        <w:gridCol w:w="524"/>
        <w:gridCol w:w="1520"/>
        <w:gridCol w:w="1453"/>
        <w:gridCol w:w="1373"/>
        <w:gridCol w:w="1467"/>
        <w:gridCol w:w="1480"/>
        <w:gridCol w:w="1440"/>
        <w:gridCol w:w="1269"/>
      </w:tblGrid>
      <w:tr>
        <w:tblPrEx>
          <w:tblCellMar>
            <w:top w:w="0" w:type="dxa"/>
            <w:left w:w="108" w:type="dxa"/>
            <w:bottom w:w="0" w:type="dxa"/>
            <w:right w:w="108" w:type="dxa"/>
          </w:tblCellMar>
        </w:tblPrEx>
        <w:trPr>
          <w:trHeight w:val="951" w:hRule="atLeast"/>
        </w:trPr>
        <w:tc>
          <w:tcPr>
            <w:tcW w:w="13960" w:type="dxa"/>
            <w:gridSpan w:val="1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eastAsia" w:ascii="仿宋" w:hAnsi="仿宋" w:eastAsia="仿宋" w:cs="仿宋"/>
                <w:sz w:val="24"/>
                <w:highlight w:val="none"/>
              </w:rPr>
            </w:pPr>
            <w:r>
              <w:rPr>
                <w:rFonts w:hint="eastAsia" w:ascii="仿宋" w:hAnsi="仿宋" w:eastAsia="仿宋" w:cs="仿宋"/>
                <w:sz w:val="24"/>
                <w:highlight w:val="none"/>
              </w:rPr>
              <w:t>表二：收入决算表</w:t>
            </w:r>
          </w:p>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收入决算表</w:t>
            </w:r>
          </w:p>
        </w:tc>
      </w:tr>
      <w:tr>
        <w:trPr>
          <w:trHeight w:val="317" w:hRule="atLeast"/>
        </w:trPr>
        <w:tc>
          <w:tcPr>
            <w:tcW w:w="2962"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52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52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公开02表</w:t>
            </w:r>
          </w:p>
        </w:tc>
      </w:tr>
      <w:tr>
        <w:tblPrEx>
          <w:tblCellMar>
            <w:top w:w="0" w:type="dxa"/>
            <w:left w:w="108" w:type="dxa"/>
            <w:bottom w:w="0" w:type="dxa"/>
            <w:right w:w="108" w:type="dxa"/>
          </w:tblCellMar>
        </w:tblPrEx>
        <w:trPr>
          <w:trHeight w:val="317" w:hRule="atLeast"/>
        </w:trPr>
        <w:tc>
          <w:tcPr>
            <w:tcW w:w="6931"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环江毛南族自治县文化馆</w:t>
            </w:r>
          </w:p>
        </w:tc>
        <w:tc>
          <w:tcPr>
            <w:tcW w:w="13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6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09"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52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本年收入合计</w:t>
            </w:r>
          </w:p>
        </w:tc>
        <w:tc>
          <w:tcPr>
            <w:tcW w:w="14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财政拨款收入</w:t>
            </w:r>
          </w:p>
        </w:tc>
        <w:tc>
          <w:tcPr>
            <w:tcW w:w="13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上级补助收入</w:t>
            </w:r>
          </w:p>
        </w:tc>
        <w:tc>
          <w:tcPr>
            <w:tcW w:w="146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事业收入</w:t>
            </w:r>
          </w:p>
        </w:tc>
        <w:tc>
          <w:tcPr>
            <w:tcW w:w="14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经营收入</w:t>
            </w:r>
          </w:p>
        </w:tc>
        <w:tc>
          <w:tcPr>
            <w:tcW w:w="144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附属单位上缴收入</w:t>
            </w:r>
          </w:p>
        </w:tc>
        <w:tc>
          <w:tcPr>
            <w:tcW w:w="126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Cs w:val="21"/>
                <w:highlight w:val="none"/>
              </w:rPr>
            </w:pPr>
            <w:r>
              <w:rPr>
                <w:rFonts w:hint="eastAsia" w:ascii="宋体" w:hAnsi="宋体" w:eastAsia="宋体" w:cs="宋体"/>
                <w:color w:val="000000"/>
                <w:kern w:val="0"/>
                <w:szCs w:val="21"/>
                <w:highlight w:val="none"/>
                <w:lang w:bidi="ar"/>
              </w:rPr>
              <w:t>其他收入</w:t>
            </w:r>
          </w:p>
        </w:tc>
      </w:tr>
      <w:tr>
        <w:trPr>
          <w:trHeight w:val="327" w:hRule="atLeast"/>
        </w:trPr>
        <w:tc>
          <w:tcPr>
            <w:tcW w:w="158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374"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158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4"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52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6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4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6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7"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52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4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37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46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269"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r>
      <w:tr>
        <w:tblPrEx>
          <w:tblCellMar>
            <w:top w:w="0" w:type="dxa"/>
            <w:left w:w="108" w:type="dxa"/>
            <w:bottom w:w="0" w:type="dxa"/>
            <w:right w:w="108" w:type="dxa"/>
          </w:tblCellMar>
        </w:tblPrEx>
        <w:trPr>
          <w:trHeight w:val="961" w:hRule="atLeast"/>
        </w:trPr>
        <w:tc>
          <w:tcPr>
            <w:tcW w:w="3958"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148.03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148.03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1.36</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1.36</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文化旅游体育与传媒支出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115.33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115.33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文化和旅游</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115.33</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115.33</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2070109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群众文化</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103.62</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103.62</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其他文化和旅游支出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10.14</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10.14</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6.79</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6.79</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58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374"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52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14.41</w:t>
            </w:r>
          </w:p>
        </w:tc>
        <w:tc>
          <w:tcPr>
            <w:tcW w:w="14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14.41</w:t>
            </w:r>
          </w:p>
        </w:tc>
        <w:tc>
          <w:tcPr>
            <w:tcW w:w="13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6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44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26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7" w:hRule="atLeast"/>
        </w:trPr>
        <w:tc>
          <w:tcPr>
            <w:tcW w:w="13960" w:type="dxa"/>
            <w:gridSpan w:val="12"/>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注：本表反映部门本年度取得的各项收入情况。</w:t>
            </w:r>
          </w:p>
        </w:tc>
      </w:tr>
    </w:tbl>
    <w:p>
      <w:pPr>
        <w:jc w:val="center"/>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表三：支出决算表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1142"/>
        <w:gridCol w:w="237"/>
        <w:gridCol w:w="239"/>
        <w:gridCol w:w="64"/>
        <w:gridCol w:w="2222"/>
        <w:gridCol w:w="1627"/>
        <w:gridCol w:w="1680"/>
        <w:gridCol w:w="1760"/>
        <w:gridCol w:w="1653"/>
        <w:gridCol w:w="1654"/>
        <w:gridCol w:w="1702"/>
      </w:tblGrid>
      <w:tr>
        <w:tblPrEx>
          <w:tblCellMar>
            <w:top w:w="0" w:type="dxa"/>
            <w:left w:w="108" w:type="dxa"/>
            <w:bottom w:w="0" w:type="dxa"/>
            <w:right w:w="108" w:type="dxa"/>
          </w:tblCellMar>
        </w:tblPrEx>
        <w:trPr>
          <w:trHeight w:val="623"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支出决算表</w:t>
            </w:r>
          </w:p>
        </w:tc>
      </w:tr>
      <w:tr>
        <w:tblPrEx>
          <w:tblCellMar>
            <w:top w:w="0" w:type="dxa"/>
            <w:left w:w="108" w:type="dxa"/>
            <w:bottom w:w="0" w:type="dxa"/>
            <w:right w:w="108" w:type="dxa"/>
          </w:tblCellMar>
        </w:tblPrEx>
        <w:trPr>
          <w:trHeight w:val="312" w:hRule="atLeast"/>
        </w:trPr>
        <w:tc>
          <w:tcPr>
            <w:tcW w:w="114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3" w:type="dxa"/>
            <w:gridSpan w:val="2"/>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22"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7"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60"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公开03表</w:t>
            </w:r>
          </w:p>
        </w:tc>
      </w:tr>
      <w:tr>
        <w:tblPrEx>
          <w:tblCellMar>
            <w:top w:w="0" w:type="dxa"/>
            <w:left w:w="108" w:type="dxa"/>
            <w:bottom w:w="0" w:type="dxa"/>
            <w:right w:w="108" w:type="dxa"/>
          </w:tblCellMar>
        </w:tblPrEx>
        <w:trPr>
          <w:trHeight w:val="312" w:hRule="atLeast"/>
        </w:trPr>
        <w:tc>
          <w:tcPr>
            <w:tcW w:w="8971" w:type="dxa"/>
            <w:gridSpan w:val="8"/>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环江毛南族自治县文化馆</w:t>
            </w:r>
          </w:p>
        </w:tc>
        <w:tc>
          <w:tcPr>
            <w:tcW w:w="1653"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4" w:type="dxa"/>
            <w:tcBorders>
              <w:top w:val="nil"/>
              <w:left w:val="nil"/>
              <w:bottom w:val="single" w:color="auto" w:sz="4" w:space="0"/>
              <w:right w:val="nil"/>
            </w:tcBorders>
            <w:shd w:val="clear" w:color="auto" w:fill="auto"/>
            <w:noWrap/>
            <w:vAlign w:val="center"/>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02" w:type="dxa"/>
            <w:tcBorders>
              <w:top w:val="nil"/>
              <w:left w:val="nil"/>
              <w:bottom w:val="single" w:color="auto" w:sz="4" w:space="0"/>
              <w:right w:val="nil"/>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62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本年支出合计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上缴上级支出</w:t>
            </w:r>
          </w:p>
        </w:tc>
        <w:tc>
          <w:tcPr>
            <w:tcW w:w="1654"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经营支出</w:t>
            </w:r>
          </w:p>
        </w:tc>
        <w:tc>
          <w:tcPr>
            <w:tcW w:w="1702"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对附属单位补助支出</w:t>
            </w:r>
          </w:p>
        </w:tc>
      </w:tr>
      <w:tr>
        <w:tblPrEx>
          <w:tblCellMar>
            <w:top w:w="0" w:type="dxa"/>
            <w:left w:w="108" w:type="dxa"/>
            <w:bottom w:w="0" w:type="dxa"/>
            <w:right w:w="108" w:type="dxa"/>
          </w:tblCellMar>
        </w:tblPrEx>
        <w:trPr>
          <w:trHeight w:val="322" w:hRule="atLeast"/>
        </w:trPr>
        <w:tc>
          <w:tcPr>
            <w:tcW w:w="1618" w:type="dxa"/>
            <w:gridSpan w:val="3"/>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286"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465"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837" w:hRule="atLeast"/>
        </w:trPr>
        <w:tc>
          <w:tcPr>
            <w:tcW w:w="1618" w:type="dxa"/>
            <w:gridSpan w:val="3"/>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286"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2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4"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02"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22"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62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53"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65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702"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trHeight w:val="633" w:hRule="atLeast"/>
        </w:trPr>
        <w:tc>
          <w:tcPr>
            <w:tcW w:w="3904"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148.03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79.17</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68.86</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一般公共服务支出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群众团体事务</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2012999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其他群众团体事务支出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1.36</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1.36</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文化旅游体育与传媒支出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115.33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59.48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55.85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文化和旅游</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115.33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59.48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55.85</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2070109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群众文化</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103.62</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59.48</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44.14</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2070199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其他文化和旅游支出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11.71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社会保障和就业支出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行政事业单位养老支出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2080505</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机关事业单位基本养老保险缴费支出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10.14</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10.14</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住房保障支出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住房改革支出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2210201</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住房公积金</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6.79</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6.79</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13.01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13.01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618"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2299999</w:t>
            </w:r>
          </w:p>
        </w:tc>
        <w:tc>
          <w:tcPr>
            <w:tcW w:w="2286"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 xml:space="preserve">  其他支出</w:t>
            </w:r>
          </w:p>
        </w:tc>
        <w:tc>
          <w:tcPr>
            <w:tcW w:w="162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14.41</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1.40</w:t>
            </w:r>
          </w:p>
        </w:tc>
        <w:tc>
          <w:tcPr>
            <w:tcW w:w="17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13.01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654"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1702"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22" w:hRule="atLeast"/>
        </w:trPr>
        <w:tc>
          <w:tcPr>
            <w:tcW w:w="13980" w:type="dxa"/>
            <w:gridSpan w:val="11"/>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注：本表反映部门本年度各项支出情况。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center"/>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表四：财政拨款收入支出决算总表</w:t>
      </w:r>
    </w:p>
    <w:p>
      <w:pPr>
        <w:jc w:val="left"/>
        <w:rPr>
          <w:rFonts w:hint="eastAsia" w:ascii="仿宋" w:hAnsi="仿宋" w:eastAsia="仿宋" w:cs="仿宋"/>
          <w:sz w:val="24"/>
          <w:highlight w:val="none"/>
        </w:rPr>
      </w:pPr>
    </w:p>
    <w:tbl>
      <w:tblPr>
        <w:tblStyle w:val="6"/>
        <w:tblW w:w="4966" w:type="pct"/>
        <w:tblInd w:w="0" w:type="dxa"/>
        <w:tblLayout w:type="fixed"/>
        <w:tblCellMar>
          <w:top w:w="0" w:type="dxa"/>
          <w:left w:w="108" w:type="dxa"/>
          <w:bottom w:w="0" w:type="dxa"/>
          <w:right w:w="108" w:type="dxa"/>
        </w:tblCellMar>
      </w:tblPr>
      <w:tblGrid>
        <w:gridCol w:w="2214"/>
        <w:gridCol w:w="785"/>
        <w:gridCol w:w="1307"/>
        <w:gridCol w:w="2360"/>
        <w:gridCol w:w="853"/>
        <w:gridCol w:w="1088"/>
        <w:gridCol w:w="1773"/>
        <w:gridCol w:w="1803"/>
        <w:gridCol w:w="1894"/>
      </w:tblGrid>
      <w:tr>
        <w:tblPrEx>
          <w:tblCellMar>
            <w:top w:w="0" w:type="dxa"/>
            <w:left w:w="108" w:type="dxa"/>
            <w:bottom w:w="0" w:type="dxa"/>
            <w:right w:w="108" w:type="dxa"/>
          </w:tblCellMar>
        </w:tblPrEx>
        <w:trPr>
          <w:trHeight w:val="520" w:hRule="atLeast"/>
        </w:trPr>
        <w:tc>
          <w:tcPr>
            <w:tcW w:w="5000" w:type="pct"/>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财政拨款收入支出决算总表</w:t>
            </w:r>
          </w:p>
        </w:tc>
      </w:tr>
      <w:tr>
        <w:tblPrEx>
          <w:tblCellMar>
            <w:top w:w="0" w:type="dxa"/>
            <w:left w:w="108" w:type="dxa"/>
            <w:bottom w:w="0" w:type="dxa"/>
            <w:right w:w="108" w:type="dxa"/>
          </w:tblCellMar>
        </w:tblPrEx>
        <w:trPr>
          <w:trHeight w:val="260" w:hRule="atLeast"/>
        </w:trPr>
        <w:tc>
          <w:tcPr>
            <w:tcW w:w="7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7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464"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838"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2"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86"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29"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公开04表</w:t>
            </w:r>
          </w:p>
        </w:tc>
      </w:tr>
      <w:tr>
        <w:tblPrEx>
          <w:tblCellMar>
            <w:top w:w="0" w:type="dxa"/>
            <w:left w:w="108" w:type="dxa"/>
            <w:bottom w:w="0" w:type="dxa"/>
            <w:right w:w="108" w:type="dxa"/>
          </w:tblCellMar>
        </w:tblPrEx>
        <w:trPr>
          <w:trHeight w:val="260" w:hRule="atLeast"/>
        </w:trPr>
        <w:tc>
          <w:tcPr>
            <w:tcW w:w="3056" w:type="pct"/>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环江毛南族自治县文化馆</w:t>
            </w:r>
          </w:p>
        </w:tc>
        <w:tc>
          <w:tcPr>
            <w:tcW w:w="629"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40" w:type="pct"/>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672" w:type="pct"/>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268" w:hRule="atLeast"/>
        </w:trPr>
        <w:tc>
          <w:tcPr>
            <w:tcW w:w="1529" w:type="pct"/>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收     入</w:t>
            </w:r>
          </w:p>
        </w:tc>
        <w:tc>
          <w:tcPr>
            <w:tcW w:w="3470" w:type="pct"/>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支     出</w:t>
            </w:r>
          </w:p>
        </w:tc>
      </w:tr>
      <w:tr>
        <w:tblPrEx>
          <w:tblCellMar>
            <w:top w:w="0" w:type="dxa"/>
            <w:left w:w="108" w:type="dxa"/>
            <w:bottom w:w="0" w:type="dxa"/>
            <w:right w:w="108" w:type="dxa"/>
          </w:tblCellMar>
        </w:tblPrEx>
        <w:trPr>
          <w:trHeight w:val="312" w:hRule="atLeast"/>
        </w:trPr>
        <w:tc>
          <w:tcPr>
            <w:tcW w:w="786"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27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464"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金额</w:t>
            </w:r>
          </w:p>
        </w:tc>
        <w:tc>
          <w:tcPr>
            <w:tcW w:w="838"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30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行次</w:t>
            </w:r>
          </w:p>
        </w:tc>
        <w:tc>
          <w:tcPr>
            <w:tcW w:w="386" w:type="pct"/>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629"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一般公共预算财政拨款</w:t>
            </w:r>
          </w:p>
        </w:tc>
        <w:tc>
          <w:tcPr>
            <w:tcW w:w="640"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政府性基金预算财政拨款</w:t>
            </w:r>
          </w:p>
        </w:tc>
        <w:tc>
          <w:tcPr>
            <w:tcW w:w="672" w:type="pct"/>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国有资本经营预算财政拨款</w:t>
            </w:r>
          </w:p>
        </w:tc>
      </w:tr>
      <w:tr>
        <w:tblPrEx>
          <w:tblCellMar>
            <w:top w:w="0" w:type="dxa"/>
            <w:left w:w="108" w:type="dxa"/>
            <w:bottom w:w="0" w:type="dxa"/>
            <w:right w:w="108" w:type="dxa"/>
          </w:tblCellMar>
        </w:tblPrEx>
        <w:trPr>
          <w:trHeight w:val="536" w:hRule="atLeast"/>
        </w:trPr>
        <w:tc>
          <w:tcPr>
            <w:tcW w:w="786"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7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838"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29"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40"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672" w:type="pct"/>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一、一般公共预算财政拨款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148.03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一、一般公共服务支出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1.36</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1.36</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二、政府性基金预算财政拨款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二、外交支出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三、国有资本经营预算财政拨款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三、国防支出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四、公共安全支出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五、教育支出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六、科学技术支出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七、文化旅游体育与传媒支出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39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115.33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115.33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八、社会保障和就业支出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10.14</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10.14</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九、卫生健康支出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十、节能环保支出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十一、城乡社区支出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十二、农林水支出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十三、交通运输支出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十四、资源勘探工业信息等支出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十五、商业服务业等支出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十六、金融支出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十七、援助其他地区支出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49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十八、自然资源海洋气象等支出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19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十九、住房保障支出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6.79</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6.79</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二十、粮油物资储备支出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二十一、国有资本经营预算支出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二十二、灾害防治及应急管理支出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23</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二十三、其他支出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55</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14.41</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14.41</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24</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二十四、债务还本支出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56</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25</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二十五、债务付息支出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57</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26</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二十六、抗疫特别国债安排的支出</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58</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本年收入合计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27</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148.03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本年支出合计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59</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148.03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148.03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年初财政拨款结转和结余</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28</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年末财政拨款结转和结余</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60</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一般公共预算财政拨款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29</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61</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政府性基金预算财政拨款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30</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62</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 xml:space="preserve">  国有资本经营预算财政拨款</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31</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63</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7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总计</w:t>
            </w:r>
          </w:p>
        </w:tc>
        <w:tc>
          <w:tcPr>
            <w:tcW w:w="27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w:t>
            </w:r>
          </w:p>
        </w:tc>
        <w:tc>
          <w:tcPr>
            <w:tcW w:w="464"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148.03</w:t>
            </w:r>
          </w:p>
        </w:tc>
        <w:tc>
          <w:tcPr>
            <w:tcW w:w="838"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总计</w:t>
            </w:r>
          </w:p>
        </w:tc>
        <w:tc>
          <w:tcPr>
            <w:tcW w:w="30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64</w:t>
            </w:r>
          </w:p>
        </w:tc>
        <w:tc>
          <w:tcPr>
            <w:tcW w:w="386"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148.03</w:t>
            </w:r>
          </w:p>
        </w:tc>
        <w:tc>
          <w:tcPr>
            <w:tcW w:w="629"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148.03</w:t>
            </w:r>
          </w:p>
        </w:tc>
        <w:tc>
          <w:tcPr>
            <w:tcW w:w="640"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c>
          <w:tcPr>
            <w:tcW w:w="672" w:type="pc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268" w:hRule="atLeast"/>
        </w:trPr>
        <w:tc>
          <w:tcPr>
            <w:tcW w:w="4327" w:type="pct"/>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注：本表反映部门本年度一般公共预算财政拨款、政府性基金预算财政拨款和国有资本经营预算财政拨款的总收支和年末结转结余情况。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p>
        </w:tc>
        <w:tc>
          <w:tcPr>
            <w:tcW w:w="672" w:type="pct"/>
            <w:tcBorders>
              <w:top w:val="single" w:color="auto" w:sz="4" w:space="0"/>
              <w:left w:val="nil"/>
              <w:bottom w:val="nil"/>
              <w:right w:val="nil"/>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0"/>
                <w:szCs w:val="20"/>
                <w:highlight w:val="none"/>
              </w:rPr>
            </w:pP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表五：一般公共预算财政拨款支出决算表</w:t>
      </w:r>
    </w:p>
    <w:p>
      <w:pPr>
        <w:jc w:val="left"/>
        <w:rPr>
          <w:rFonts w:hint="eastAsia" w:ascii="仿宋" w:hAnsi="仿宋" w:eastAsia="仿宋" w:cs="仿宋"/>
          <w:sz w:val="24"/>
          <w:highlight w:val="none"/>
        </w:rPr>
      </w:pPr>
    </w:p>
    <w:tbl>
      <w:tblPr>
        <w:tblStyle w:val="6"/>
        <w:tblW w:w="13980" w:type="dxa"/>
        <w:tblInd w:w="96" w:type="dxa"/>
        <w:tblLayout w:type="fixed"/>
        <w:tblCellMar>
          <w:top w:w="0" w:type="dxa"/>
          <w:left w:w="108" w:type="dxa"/>
          <w:bottom w:w="0" w:type="dxa"/>
          <w:right w:w="108" w:type="dxa"/>
        </w:tblCellMar>
      </w:tblPr>
      <w:tblGrid>
        <w:gridCol w:w="2011"/>
        <w:gridCol w:w="272"/>
        <w:gridCol w:w="238"/>
        <w:gridCol w:w="238"/>
        <w:gridCol w:w="2052"/>
        <w:gridCol w:w="3173"/>
        <w:gridCol w:w="3107"/>
        <w:gridCol w:w="2889"/>
      </w:tblGrid>
      <w:tr>
        <w:tblPrEx>
          <w:tblCellMar>
            <w:top w:w="0" w:type="dxa"/>
            <w:left w:w="108" w:type="dxa"/>
            <w:bottom w:w="0" w:type="dxa"/>
            <w:right w:w="108" w:type="dxa"/>
          </w:tblCellMar>
        </w:tblPrEx>
        <w:trPr>
          <w:trHeight w:val="693" w:hRule="atLeast"/>
        </w:trPr>
        <w:tc>
          <w:tcPr>
            <w:tcW w:w="1398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一般公共预算财政拨款支出决算表</w:t>
            </w:r>
          </w:p>
        </w:tc>
      </w:tr>
      <w:tr>
        <w:tblPrEx>
          <w:tblCellMar>
            <w:top w:w="0" w:type="dxa"/>
            <w:left w:w="108" w:type="dxa"/>
            <w:bottom w:w="0" w:type="dxa"/>
            <w:right w:w="108" w:type="dxa"/>
          </w:tblCellMar>
        </w:tblPrEx>
        <w:trPr>
          <w:trHeight w:val="346" w:hRule="atLeast"/>
        </w:trPr>
        <w:tc>
          <w:tcPr>
            <w:tcW w:w="2283"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052"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公开05表</w:t>
            </w:r>
          </w:p>
        </w:tc>
      </w:tr>
      <w:tr>
        <w:tblPrEx>
          <w:tblCellMar>
            <w:top w:w="0" w:type="dxa"/>
            <w:left w:w="108" w:type="dxa"/>
            <w:bottom w:w="0" w:type="dxa"/>
            <w:right w:w="108" w:type="dxa"/>
          </w:tblCellMar>
        </w:tblPrEx>
        <w:trPr>
          <w:trHeight w:val="346" w:hRule="atLeast"/>
        </w:trPr>
        <w:tc>
          <w:tcPr>
            <w:tcW w:w="7984" w:type="dxa"/>
            <w:gridSpan w:val="6"/>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环江毛南族自治县文化馆</w:t>
            </w:r>
          </w:p>
        </w:tc>
        <w:tc>
          <w:tcPr>
            <w:tcW w:w="3107"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89" w:type="dxa"/>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6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53" w:hRule="atLeast"/>
        </w:trPr>
        <w:tc>
          <w:tcPr>
            <w:tcW w:w="201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2800" w:type="dxa"/>
            <w:gridSpan w:val="4"/>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3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310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288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9"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3" w:hRule="atLeast"/>
        </w:trPr>
        <w:tc>
          <w:tcPr>
            <w:tcW w:w="201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00" w:type="dxa"/>
            <w:gridSpan w:val="4"/>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88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58" w:hRule="atLeast"/>
        </w:trPr>
        <w:tc>
          <w:tcPr>
            <w:tcW w:w="4811" w:type="dxa"/>
            <w:gridSpan w:val="5"/>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default" w:ascii="宋体" w:hAnsi="宋体" w:eastAsia="宋体" w:cs="宋体"/>
                <w:b/>
                <w:bCs/>
                <w:color w:val="000000"/>
                <w:sz w:val="22"/>
                <w:szCs w:val="22"/>
                <w:highlight w:val="none"/>
              </w:rPr>
              <w:t>148.03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79.17</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68.86</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一般公共服务支出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群众团体事务</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2012999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其他群众团体事务支出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1.36</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1.36</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文化旅游体育与传媒支出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115.33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55.85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文化和旅游</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115.33</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55.85</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2070109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群众文化</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103.62</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59.48</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44.14</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2070199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其他文化和旅游支出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11.71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11.71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社会保障和就业支出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行政事业单位养老支出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2080505</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机关事业单位基本养老保险缴费支出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10.14</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10.14</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住房保障支出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住房改革支出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2210201</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住房公积金</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6.79</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6.79</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13.01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13.01</w:t>
            </w:r>
          </w:p>
        </w:tc>
      </w:tr>
      <w:tr>
        <w:tblPrEx>
          <w:tblCellMar>
            <w:top w:w="0" w:type="dxa"/>
            <w:left w:w="108" w:type="dxa"/>
            <w:bottom w:w="0" w:type="dxa"/>
            <w:right w:w="108" w:type="dxa"/>
          </w:tblCellMar>
        </w:tblPrEx>
        <w:trPr>
          <w:trHeight w:val="358" w:hRule="atLeast"/>
        </w:trPr>
        <w:tc>
          <w:tcPr>
            <w:tcW w:w="201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2299999</w:t>
            </w:r>
          </w:p>
        </w:tc>
        <w:tc>
          <w:tcPr>
            <w:tcW w:w="2800"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 xml:space="preserve">  其他支出</w:t>
            </w:r>
          </w:p>
        </w:tc>
        <w:tc>
          <w:tcPr>
            <w:tcW w:w="3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14.41</w:t>
            </w:r>
          </w:p>
        </w:tc>
        <w:tc>
          <w:tcPr>
            <w:tcW w:w="3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288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13.01</w:t>
            </w:r>
          </w:p>
        </w:tc>
      </w:tr>
      <w:tr>
        <w:tblPrEx>
          <w:tblCellMar>
            <w:top w:w="0" w:type="dxa"/>
            <w:left w:w="108" w:type="dxa"/>
            <w:bottom w:w="0" w:type="dxa"/>
            <w:right w:w="108" w:type="dxa"/>
          </w:tblCellMar>
        </w:tblPrEx>
        <w:trPr>
          <w:trHeight w:val="358" w:hRule="atLeast"/>
        </w:trPr>
        <w:tc>
          <w:tcPr>
            <w:tcW w:w="13980" w:type="dxa"/>
            <w:gridSpan w:val="8"/>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注：本表反映部门本年度一般公共预算财政拨款支出情况。</w:t>
            </w: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表六：一般公共预算财政拨款基本支出决算表</w:t>
      </w:r>
    </w:p>
    <w:p>
      <w:pPr>
        <w:jc w:val="left"/>
        <w:rPr>
          <w:rFonts w:hint="eastAsia" w:ascii="仿宋" w:hAnsi="仿宋" w:eastAsia="仿宋" w:cs="仿宋"/>
          <w:sz w:val="24"/>
          <w:highlight w:val="none"/>
        </w:rPr>
      </w:pPr>
    </w:p>
    <w:tbl>
      <w:tblPr>
        <w:tblStyle w:val="6"/>
        <w:tblW w:w="14000" w:type="dxa"/>
        <w:tblInd w:w="96" w:type="dxa"/>
        <w:tblLayout w:type="fixed"/>
        <w:tblCellMar>
          <w:top w:w="0" w:type="dxa"/>
          <w:left w:w="108" w:type="dxa"/>
          <w:bottom w:w="0" w:type="dxa"/>
          <w:right w:w="108" w:type="dxa"/>
        </w:tblCellMar>
      </w:tblPr>
      <w:tblGrid>
        <w:gridCol w:w="1107"/>
        <w:gridCol w:w="2371"/>
        <w:gridCol w:w="1106"/>
        <w:gridCol w:w="1280"/>
        <w:gridCol w:w="2347"/>
        <w:gridCol w:w="1160"/>
        <w:gridCol w:w="1173"/>
        <w:gridCol w:w="2147"/>
        <w:gridCol w:w="1309"/>
      </w:tblGrid>
      <w:tr>
        <w:tblPrEx>
          <w:tblCellMar>
            <w:top w:w="0" w:type="dxa"/>
            <w:left w:w="108" w:type="dxa"/>
            <w:bottom w:w="0" w:type="dxa"/>
            <w:right w:w="108" w:type="dxa"/>
          </w:tblCellMar>
        </w:tblPrEx>
        <w:trPr>
          <w:trHeight w:val="614" w:hRule="atLeast"/>
        </w:trPr>
        <w:tc>
          <w:tcPr>
            <w:tcW w:w="14000" w:type="dxa"/>
            <w:gridSpan w:val="9"/>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一般公共预算财政拨款基本支出决算明细表</w:t>
            </w:r>
          </w:p>
        </w:tc>
      </w:tr>
      <w:tr>
        <w:tblPrEx>
          <w:tblCellMar>
            <w:top w:w="0" w:type="dxa"/>
            <w:left w:w="108" w:type="dxa"/>
            <w:bottom w:w="0" w:type="dxa"/>
            <w:right w:w="108" w:type="dxa"/>
          </w:tblCellMar>
        </w:tblPrEx>
        <w:trPr>
          <w:trHeight w:val="307" w:hRule="atLeast"/>
        </w:trPr>
        <w:tc>
          <w:tcPr>
            <w:tcW w:w="110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7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0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2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14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309"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公开06表</w:t>
            </w:r>
          </w:p>
        </w:tc>
      </w:tr>
      <w:tr>
        <w:tblPrEx>
          <w:tblCellMar>
            <w:top w:w="0" w:type="dxa"/>
            <w:left w:w="108" w:type="dxa"/>
            <w:bottom w:w="0" w:type="dxa"/>
            <w:right w:w="108" w:type="dxa"/>
          </w:tblCellMar>
        </w:tblPrEx>
        <w:trPr>
          <w:trHeight w:val="569" w:hRule="atLeast"/>
        </w:trPr>
        <w:tc>
          <w:tcPr>
            <w:tcW w:w="8211" w:type="dxa"/>
            <w:gridSpan w:val="5"/>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环江毛南族自治县文化馆</w:t>
            </w:r>
          </w:p>
        </w:tc>
        <w:tc>
          <w:tcPr>
            <w:tcW w:w="116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73"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456" w:type="dxa"/>
            <w:gridSpan w:val="2"/>
            <w:tcBorders>
              <w:top w:val="nil"/>
              <w:left w:val="nil"/>
              <w:bottom w:val="single" w:color="auto" w:sz="4" w:space="0"/>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19" w:hRule="atLeast"/>
        </w:trPr>
        <w:tc>
          <w:tcPr>
            <w:tcW w:w="4584" w:type="dxa"/>
            <w:gridSpan w:val="3"/>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人员经费</w:t>
            </w:r>
          </w:p>
        </w:tc>
        <w:tc>
          <w:tcPr>
            <w:tcW w:w="9416" w:type="dxa"/>
            <w:gridSpan w:val="6"/>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公用经费</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科目编码</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2371"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06"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2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3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16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c>
          <w:tcPr>
            <w:tcW w:w="11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科目编码</w:t>
            </w:r>
          </w:p>
        </w:tc>
        <w:tc>
          <w:tcPr>
            <w:tcW w:w="2147"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309"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rPr>
          <w:trHeight w:val="1237" w:hRule="atLeast"/>
        </w:trPr>
        <w:tc>
          <w:tcPr>
            <w:tcW w:w="1107"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71"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06"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2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3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147"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309"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工资福利支出</w:t>
            </w:r>
            <w:bookmarkStart w:id="0" w:name="OLE_LINK4"/>
            <w:bookmarkStart w:id="1" w:name="OLE_LINK3"/>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74.98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3.21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债务利息及费用支出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基本工资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0.11</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国内债务付息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津贴补贴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1.68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印刷费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30702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国外债务付息</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6.90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咨询费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伙食补助费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1.40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手续费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房屋建筑物购建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绩效工资</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12.89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水费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办公设备购置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机关事业单位基本养老保险缴费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10.14</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0.49</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专用设备购置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职业年金缴费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邮电费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1.02</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31005</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基础设施建设</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职工基本医疗保险缴费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4.25</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取暖费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31006</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大型修缮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公务员医疗补助缴费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30209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物业管理费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信息网络及软件购置更新</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其他社会保障缴费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0.27</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差旅费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物资储备</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住房公积金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6.79</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30212</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因公出国（境）费用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土地补偿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30114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30213</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维修（护）费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安置补助</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30199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其他工资福利支出</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租赁费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地上附着物和青苗补偿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会议费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拆迁补偿</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离休费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培训费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31013</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30302</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退休费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公务接待费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31019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其他交通工具购置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30303</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退职（役）费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30218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专用材料费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31021</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文物和陈列品购置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30304</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抚恤金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30224</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被装购置费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31022</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无形资产购置</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30305</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生活补助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0.98</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30225</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专用燃料费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31099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其他资本性支出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30306</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救济费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30226</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劳务费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30307</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医疗费补助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30227</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委托业务费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39907</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国家赔偿费用支出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30308</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助学金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30228</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工会经费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1.36</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39908</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对民间非营利组织和群众性自治组织补贴</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30309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奖励金</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30229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福利费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39909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经常性赠与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30310</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个人农业生产补贴</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30231</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公务用车运行维护费</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0.13</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39910</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资本性赠与</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30311</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代缴社会保险费</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30239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其他交通费用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39999</w:t>
            </w: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其他支出</w:t>
            </w: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30399</w:t>
            </w: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其他对个人和家庭的补助</w:t>
            </w: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30240</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税金及附加费用</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30299</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 xml:space="preserve">  其他商品和服务支出</w:t>
            </w: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r>
        <w:tblPrEx>
          <w:tblCellMar>
            <w:top w:w="0" w:type="dxa"/>
            <w:left w:w="108" w:type="dxa"/>
            <w:bottom w:w="0" w:type="dxa"/>
            <w:right w:w="108" w:type="dxa"/>
          </w:tblCellMar>
        </w:tblPrEx>
        <w:trPr>
          <w:trHeight w:val="624" w:hRule="atLeast"/>
        </w:trPr>
        <w:tc>
          <w:tcPr>
            <w:tcW w:w="110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人员经费合计</w:t>
            </w:r>
          </w:p>
          <w:bookmarkEnd w:id="0"/>
          <w:bookmarkEnd w:id="1"/>
        </w:tc>
        <w:tc>
          <w:tcPr>
            <w:tcW w:w="2371"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both"/>
              <w:textAlignment w:val="center"/>
              <w:rPr>
                <w:rFonts w:hint="default" w:ascii="宋体" w:hAnsi="宋体" w:eastAsia="宋体" w:cs="宋体"/>
                <w:color w:val="000000"/>
                <w:sz w:val="22"/>
                <w:szCs w:val="22"/>
                <w:highlight w:val="none"/>
              </w:rPr>
            </w:pPr>
          </w:p>
        </w:tc>
        <w:tc>
          <w:tcPr>
            <w:tcW w:w="1106"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75.96</w:t>
            </w:r>
          </w:p>
        </w:tc>
        <w:tc>
          <w:tcPr>
            <w:tcW w:w="12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公用经费合计</w:t>
            </w:r>
          </w:p>
        </w:tc>
        <w:tc>
          <w:tcPr>
            <w:tcW w:w="23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16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sz w:val="22"/>
                <w:szCs w:val="22"/>
                <w:highlight w:val="none"/>
              </w:rPr>
            </w:pPr>
            <w:r>
              <w:rPr>
                <w:rFonts w:hint="default" w:ascii="宋体" w:hAnsi="宋体" w:eastAsia="宋体" w:cs="宋体"/>
                <w:color w:val="000000"/>
                <w:kern w:val="0"/>
                <w:sz w:val="22"/>
                <w:szCs w:val="22"/>
                <w:highlight w:val="none"/>
                <w:lang w:bidi="ar"/>
              </w:rPr>
              <w:t>0.00</w:t>
            </w:r>
          </w:p>
        </w:tc>
        <w:tc>
          <w:tcPr>
            <w:tcW w:w="11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2147"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p>
        </w:tc>
        <w:tc>
          <w:tcPr>
            <w:tcW w:w="1309"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3.21</w:t>
            </w:r>
          </w:p>
        </w:tc>
      </w:tr>
      <w:tr>
        <w:tblPrEx>
          <w:tblCellMar>
            <w:top w:w="0" w:type="dxa"/>
            <w:left w:w="108" w:type="dxa"/>
            <w:bottom w:w="0" w:type="dxa"/>
            <w:right w:w="108" w:type="dxa"/>
          </w:tblCellMar>
        </w:tblPrEx>
        <w:trPr>
          <w:trHeight w:val="319" w:hRule="atLeast"/>
        </w:trPr>
        <w:tc>
          <w:tcPr>
            <w:tcW w:w="14000" w:type="dxa"/>
            <w:gridSpan w:val="9"/>
            <w:tcBorders>
              <w:top w:val="single" w:color="auto" w:sz="4" w:space="0"/>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注：本表反映部门本年度一般公共预算财政拨款基本支出明细情况。</w:t>
            </w:r>
          </w:p>
        </w:tc>
      </w:tr>
    </w:tbl>
    <w:p>
      <w:pPr>
        <w:jc w:val="left"/>
        <w:rPr>
          <w:rFonts w:ascii="仿宋" w:hAnsi="仿宋" w:eastAsia="仿宋" w:cs="仿宋"/>
          <w:sz w:val="24"/>
          <w:highlight w:val="none"/>
        </w:rPr>
      </w:pPr>
    </w:p>
    <w:p>
      <w:pPr>
        <w:rPr>
          <w:rFonts w:ascii="仿宋" w:hAnsi="仿宋" w:eastAsia="仿宋" w:cs="仿宋"/>
          <w:sz w:val="24"/>
          <w:highlight w:val="none"/>
        </w:rPr>
      </w:pPr>
      <w:r>
        <w:rPr>
          <w:rFonts w:ascii="仿宋" w:hAnsi="仿宋" w:eastAsia="仿宋" w:cs="仿宋"/>
          <w:sz w:val="24"/>
          <w:highlight w:val="none"/>
        </w:rPr>
        <w:br w:type="page"/>
      </w: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七</w:t>
      </w:r>
      <w:r>
        <w:rPr>
          <w:rFonts w:hint="eastAsia" w:ascii="仿宋" w:hAnsi="仿宋" w:eastAsia="仿宋" w:cs="仿宋"/>
          <w:sz w:val="24"/>
          <w:highlight w:val="none"/>
        </w:rPr>
        <w:t>：政府性基金预算财政拨款收入支出决算表</w:t>
      </w:r>
    </w:p>
    <w:p>
      <w:pPr>
        <w:jc w:val="left"/>
        <w:rPr>
          <w:rFonts w:hint="eastAsia" w:ascii="仿宋" w:hAnsi="仿宋" w:eastAsia="仿宋" w:cs="仿宋"/>
          <w:sz w:val="24"/>
          <w:highlight w:val="none"/>
        </w:rPr>
      </w:pPr>
    </w:p>
    <w:tbl>
      <w:tblPr>
        <w:tblStyle w:val="6"/>
        <w:tblW w:w="13982" w:type="dxa"/>
        <w:tblInd w:w="96" w:type="dxa"/>
        <w:tblLayout w:type="fixed"/>
        <w:tblCellMar>
          <w:top w:w="0" w:type="dxa"/>
          <w:left w:w="108" w:type="dxa"/>
          <w:bottom w:w="0" w:type="dxa"/>
          <w:right w:w="108" w:type="dxa"/>
        </w:tblCellMar>
      </w:tblPr>
      <w:tblGrid>
        <w:gridCol w:w="1297"/>
        <w:gridCol w:w="240"/>
        <w:gridCol w:w="236"/>
        <w:gridCol w:w="1625"/>
        <w:gridCol w:w="1973"/>
        <w:gridCol w:w="1653"/>
        <w:gridCol w:w="1600"/>
        <w:gridCol w:w="1680"/>
        <w:gridCol w:w="1728"/>
        <w:gridCol w:w="2"/>
        <w:gridCol w:w="1946"/>
        <w:gridCol w:w="2"/>
      </w:tblGrid>
      <w:tr>
        <w:tblPrEx>
          <w:tblCellMar>
            <w:top w:w="0" w:type="dxa"/>
            <w:left w:w="108" w:type="dxa"/>
            <w:bottom w:w="0" w:type="dxa"/>
            <w:right w:w="108" w:type="dxa"/>
          </w:tblCellMar>
        </w:tblPrEx>
        <w:trPr>
          <w:gridAfter w:val="1"/>
          <w:wAfter w:w="2" w:type="dxa"/>
          <w:trHeight w:val="536" w:hRule="atLeast"/>
        </w:trPr>
        <w:tc>
          <w:tcPr>
            <w:tcW w:w="13980" w:type="dxa"/>
            <w:gridSpan w:val="11"/>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政府性基金预算财政拨款收入支出决算表</w:t>
            </w:r>
          </w:p>
        </w:tc>
      </w:tr>
      <w:tr>
        <w:tblPrEx>
          <w:tblCellMar>
            <w:top w:w="0" w:type="dxa"/>
            <w:left w:w="108" w:type="dxa"/>
            <w:bottom w:w="0" w:type="dxa"/>
            <w:right w:w="108" w:type="dxa"/>
          </w:tblCellMar>
        </w:tblPrEx>
        <w:trPr>
          <w:trHeight w:val="268" w:hRule="atLeast"/>
        </w:trPr>
        <w:tc>
          <w:tcPr>
            <w:tcW w:w="1297"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3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7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0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68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30"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7</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2" w:type="dxa"/>
          <w:trHeight w:val="268" w:hRule="atLeast"/>
        </w:trPr>
        <w:tc>
          <w:tcPr>
            <w:tcW w:w="8624" w:type="dxa"/>
            <w:gridSpan w:val="7"/>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环江毛南族自治县文化馆</w:t>
            </w:r>
          </w:p>
        </w:tc>
        <w:tc>
          <w:tcPr>
            <w:tcW w:w="1680"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728" w:type="dxa"/>
            <w:tcBorders>
              <w:top w:val="nil"/>
              <w:left w:val="nil"/>
              <w:bottom w:val="single" w:color="auto" w:sz="4" w:space="0"/>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48" w:type="dxa"/>
            <w:gridSpan w:val="2"/>
            <w:tcBorders>
              <w:top w:val="nil"/>
              <w:left w:val="nil"/>
              <w:bottom w:val="single" w:color="auto" w:sz="4" w:space="0"/>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197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年初结转和结余</w:t>
            </w:r>
          </w:p>
        </w:tc>
        <w:tc>
          <w:tcPr>
            <w:tcW w:w="1653"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本年收入</w:t>
            </w:r>
          </w:p>
        </w:tc>
        <w:tc>
          <w:tcPr>
            <w:tcW w:w="5008"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c>
          <w:tcPr>
            <w:tcW w:w="1948"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年末结转和结余</w:t>
            </w: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1861" w:type="dxa"/>
            <w:gridSpan w:val="2"/>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680"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1728" w:type="dxa"/>
            <w:vMerge w:val="restart"/>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312" w:hRule="atLeast"/>
        </w:trPr>
        <w:tc>
          <w:tcPr>
            <w:tcW w:w="1537"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861" w:type="dxa"/>
            <w:gridSpan w:val="2"/>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7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53"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0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680"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728" w:type="dxa"/>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948" w:type="dxa"/>
            <w:gridSpan w:val="2"/>
            <w:vMerge w:val="continue"/>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r>
      <w:tr>
        <w:tblPrEx>
          <w:tblCellMar>
            <w:top w:w="0" w:type="dxa"/>
            <w:left w:w="108" w:type="dxa"/>
            <w:bottom w:w="0" w:type="dxa"/>
            <w:right w:w="108" w:type="dxa"/>
          </w:tblCellMar>
        </w:tblPrEx>
        <w:trPr>
          <w:gridAfter w:val="1"/>
          <w:wAfter w:w="2" w:type="dxa"/>
          <w:trHeight w:val="277" w:hRule="atLeast"/>
        </w:trPr>
        <w:tc>
          <w:tcPr>
            <w:tcW w:w="3398" w:type="dxa"/>
            <w:gridSpan w:val="4"/>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537"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861"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197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53"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0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c>
          <w:tcPr>
            <w:tcW w:w="1680"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728" w:type="dxa"/>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948" w:type="dxa"/>
            <w:gridSpan w:val="2"/>
            <w:tcBorders>
              <w:top w:val="single" w:color="auto" w:sz="4" w:space="0"/>
              <w:left w:val="single" w:color="auto" w:sz="4" w:space="0"/>
              <w:bottom w:val="single" w:color="auto" w:sz="4" w:space="0"/>
              <w:right w:val="single" w:color="auto"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0.00</w:t>
            </w:r>
          </w:p>
        </w:tc>
      </w:tr>
      <w:tr>
        <w:tblPrEx>
          <w:tblCellMar>
            <w:top w:w="0" w:type="dxa"/>
            <w:left w:w="108" w:type="dxa"/>
            <w:bottom w:w="0" w:type="dxa"/>
            <w:right w:w="108" w:type="dxa"/>
          </w:tblCellMar>
        </w:tblPrEx>
        <w:trPr>
          <w:gridAfter w:val="1"/>
          <w:wAfter w:w="2" w:type="dxa"/>
          <w:trHeight w:val="277" w:hRule="atLeast"/>
        </w:trPr>
        <w:tc>
          <w:tcPr>
            <w:tcW w:w="13980" w:type="dxa"/>
            <w:gridSpan w:val="11"/>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注：本表反映部门本年度政府性基金预算财政拨款收入、支出及结转和结余情况。</w:t>
            </w:r>
          </w:p>
          <w:p>
            <w:pPr>
              <w:keepNext w:val="0"/>
              <w:keepLines w:val="0"/>
              <w:widowControl w:val="0"/>
              <w:suppressLineNumbers w:val="0"/>
              <w:spacing w:before="0" w:beforeAutospacing="0" w:after="0" w:afterAutospacing="0"/>
              <w:ind w:left="0" w:right="0"/>
              <w:jc w:val="both"/>
              <w:rPr>
                <w:rFonts w:hint="default"/>
                <w:color w:val="auto"/>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年度没有政府性基金预算财政拨款收入，也没有政府性基金预算财政拨款安排的支出，故本表无数据。</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rPr>
          <w:rFonts w:ascii="仿宋" w:hAnsi="仿宋" w:eastAsia="仿宋" w:cs="仿宋"/>
          <w:sz w:val="24"/>
          <w:highlight w:val="none"/>
        </w:rPr>
      </w:pPr>
      <w:r>
        <w:rPr>
          <w:rFonts w:ascii="仿宋" w:hAnsi="仿宋" w:eastAsia="仿宋" w:cs="仿宋"/>
          <w:sz w:val="24"/>
          <w:highlight w:val="none"/>
        </w:rPr>
        <w:br w:type="page"/>
      </w:r>
    </w:p>
    <w:p>
      <w:pPr>
        <w:jc w:val="left"/>
        <w:rPr>
          <w:rFonts w:ascii="仿宋" w:hAnsi="仿宋" w:eastAsia="仿宋" w:cs="仿宋"/>
          <w:sz w:val="24"/>
          <w:highlight w:val="none"/>
        </w:rPr>
      </w:pPr>
    </w:p>
    <w:p>
      <w:pPr>
        <w:jc w:val="left"/>
        <w:rPr>
          <w:rFonts w:hint="eastAsia" w:ascii="仿宋" w:hAnsi="仿宋" w:eastAsia="仿宋" w:cs="仿宋"/>
          <w:sz w:val="24"/>
          <w:highlight w:val="none"/>
        </w:rPr>
      </w:pPr>
      <w:r>
        <w:rPr>
          <w:rFonts w:hint="eastAsia" w:ascii="仿宋" w:hAnsi="仿宋" w:eastAsia="仿宋" w:cs="仿宋"/>
          <w:sz w:val="24"/>
          <w:highlight w:val="none"/>
        </w:rPr>
        <w:t>表</w:t>
      </w:r>
      <w:r>
        <w:rPr>
          <w:rFonts w:hint="eastAsia" w:ascii="仿宋" w:hAnsi="仿宋" w:eastAsia="仿宋" w:cs="仿宋"/>
          <w:sz w:val="24"/>
          <w:highlight w:val="none"/>
          <w:lang w:val="en-US" w:eastAsia="zh-CN"/>
        </w:rPr>
        <w:t>八</w:t>
      </w:r>
      <w:r>
        <w:rPr>
          <w:rFonts w:hint="eastAsia" w:ascii="仿宋" w:hAnsi="仿宋" w:eastAsia="仿宋" w:cs="仿宋"/>
          <w:sz w:val="24"/>
          <w:highlight w:val="none"/>
        </w:rPr>
        <w:t>：国有资本经营预算财政拨款支出决算表</w:t>
      </w:r>
    </w:p>
    <w:p>
      <w:pPr>
        <w:jc w:val="left"/>
        <w:rPr>
          <w:rFonts w:hint="eastAsia" w:ascii="仿宋" w:hAnsi="仿宋" w:eastAsia="仿宋" w:cs="仿宋"/>
          <w:sz w:val="24"/>
          <w:highlight w:val="none"/>
        </w:rPr>
      </w:pPr>
    </w:p>
    <w:tbl>
      <w:tblPr>
        <w:tblStyle w:val="6"/>
        <w:tblW w:w="13940" w:type="dxa"/>
        <w:tblInd w:w="96" w:type="dxa"/>
        <w:tblLayout w:type="fixed"/>
        <w:tblCellMar>
          <w:top w:w="0" w:type="dxa"/>
          <w:left w:w="108" w:type="dxa"/>
          <w:bottom w:w="0" w:type="dxa"/>
          <w:right w:w="108" w:type="dxa"/>
        </w:tblCellMar>
      </w:tblPr>
      <w:tblGrid>
        <w:gridCol w:w="1638"/>
        <w:gridCol w:w="501"/>
        <w:gridCol w:w="285"/>
        <w:gridCol w:w="363"/>
        <w:gridCol w:w="1960"/>
        <w:gridCol w:w="2993"/>
        <w:gridCol w:w="3135"/>
        <w:gridCol w:w="3065"/>
      </w:tblGrid>
      <w:tr>
        <w:tblPrEx>
          <w:tblCellMar>
            <w:top w:w="0" w:type="dxa"/>
            <w:left w:w="108" w:type="dxa"/>
            <w:bottom w:w="0" w:type="dxa"/>
            <w:right w:w="108" w:type="dxa"/>
          </w:tblCellMar>
        </w:tblPrEx>
        <w:trPr>
          <w:trHeight w:val="384" w:hRule="atLeast"/>
        </w:trPr>
        <w:tc>
          <w:tcPr>
            <w:tcW w:w="13940" w:type="dxa"/>
            <w:gridSpan w:val="8"/>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国有资本经营预算财政拨款支出决算表</w:t>
            </w:r>
          </w:p>
        </w:tc>
      </w:tr>
      <w:tr>
        <w:tblPrEx>
          <w:tblCellMar>
            <w:top w:w="0" w:type="dxa"/>
            <w:left w:w="108" w:type="dxa"/>
            <w:bottom w:w="0" w:type="dxa"/>
            <w:right w:w="108" w:type="dxa"/>
          </w:tblCellMar>
        </w:tblPrEx>
        <w:trPr>
          <w:trHeight w:val="264" w:hRule="atLeast"/>
        </w:trPr>
        <w:tc>
          <w:tcPr>
            <w:tcW w:w="2139"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8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6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96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99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8</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trHeight w:val="264" w:hRule="atLeast"/>
        </w:trPr>
        <w:tc>
          <w:tcPr>
            <w:tcW w:w="7740" w:type="dxa"/>
            <w:gridSpan w:val="6"/>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环江毛南族自治县文化馆</w:t>
            </w:r>
          </w:p>
        </w:tc>
        <w:tc>
          <w:tcPr>
            <w:tcW w:w="313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3065"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trHeight w:val="308" w:hRule="atLeast"/>
        </w:trPr>
        <w:tc>
          <w:tcPr>
            <w:tcW w:w="4747" w:type="dxa"/>
            <w:gridSpan w:val="5"/>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w:t>
            </w:r>
          </w:p>
        </w:tc>
        <w:tc>
          <w:tcPr>
            <w:tcW w:w="9193" w:type="dxa"/>
            <w:gridSpan w:val="3"/>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本年支出</w:t>
            </w:r>
          </w:p>
        </w:tc>
      </w:tr>
      <w:tr>
        <w:tblPrEx>
          <w:tblCellMar>
            <w:top w:w="0" w:type="dxa"/>
            <w:left w:w="108" w:type="dxa"/>
            <w:bottom w:w="0" w:type="dxa"/>
            <w:right w:w="108" w:type="dxa"/>
          </w:tblCellMar>
        </w:tblPrEx>
        <w:trPr>
          <w:trHeight w:val="312" w:hRule="atLeast"/>
        </w:trPr>
        <w:tc>
          <w:tcPr>
            <w:tcW w:w="1638" w:type="dxa"/>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功能分类科目编码</w:t>
            </w:r>
          </w:p>
        </w:tc>
        <w:tc>
          <w:tcPr>
            <w:tcW w:w="3109" w:type="dxa"/>
            <w:gridSpan w:val="4"/>
            <w:vMerge w:val="restart"/>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科目名称</w:t>
            </w:r>
          </w:p>
        </w:tc>
        <w:tc>
          <w:tcPr>
            <w:tcW w:w="299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313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基本支出</w:t>
            </w:r>
          </w:p>
        </w:tc>
        <w:tc>
          <w:tcPr>
            <w:tcW w:w="306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项目支出</w:t>
            </w: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12" w:hRule="atLeast"/>
        </w:trPr>
        <w:tc>
          <w:tcPr>
            <w:tcW w:w="1638" w:type="dxa"/>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09" w:type="dxa"/>
            <w:gridSpan w:val="4"/>
            <w:vMerge w:val="continue"/>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299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13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306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栏次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r>
      <w:tr>
        <w:tblPrEx>
          <w:tblCellMar>
            <w:top w:w="0" w:type="dxa"/>
            <w:left w:w="108" w:type="dxa"/>
            <w:bottom w:w="0" w:type="dxa"/>
            <w:right w:w="108" w:type="dxa"/>
          </w:tblCellMar>
        </w:tblPrEx>
        <w:trPr>
          <w:trHeight w:val="308" w:hRule="atLeast"/>
        </w:trPr>
        <w:tc>
          <w:tcPr>
            <w:tcW w:w="4747" w:type="dxa"/>
            <w:gridSpan w:val="5"/>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b/>
                <w:bCs/>
                <w:color w:val="000000"/>
                <w:sz w:val="22"/>
                <w:szCs w:val="22"/>
                <w:highlight w:val="none"/>
              </w:rPr>
            </w:pPr>
            <w:r>
              <w:rPr>
                <w:rFonts w:hint="eastAsia" w:ascii="宋体" w:hAnsi="宋体" w:eastAsia="宋体" w:cs="宋体"/>
                <w:b/>
                <w:bCs/>
                <w:color w:val="000000"/>
                <w:sz w:val="22"/>
                <w:szCs w:val="22"/>
                <w:highlight w:val="none"/>
              </w:rPr>
              <w:t>0.00</w:t>
            </w:r>
          </w:p>
        </w:tc>
      </w:tr>
      <w:tr>
        <w:tblPrEx>
          <w:tblCellMar>
            <w:top w:w="0" w:type="dxa"/>
            <w:left w:w="108" w:type="dxa"/>
            <w:bottom w:w="0" w:type="dxa"/>
            <w:right w:w="108" w:type="dxa"/>
          </w:tblCellMar>
        </w:tblPrEx>
        <w:trPr>
          <w:trHeight w:val="308" w:hRule="atLeast"/>
        </w:trPr>
        <w:tc>
          <w:tcPr>
            <w:tcW w:w="1638" w:type="dxa"/>
            <w:tcBorders>
              <w:top w:val="nil"/>
              <w:left w:val="single" w:color="000000" w:sz="4" w:space="0"/>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3109" w:type="dxa"/>
            <w:gridSpan w:val="4"/>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left"/>
              <w:rPr>
                <w:rFonts w:hint="default" w:ascii="宋体" w:hAnsi="宋体" w:eastAsia="宋体" w:cs="宋体"/>
                <w:color w:val="000000"/>
                <w:sz w:val="22"/>
                <w:szCs w:val="22"/>
                <w:highlight w:val="none"/>
              </w:rPr>
            </w:pPr>
          </w:p>
        </w:tc>
        <w:tc>
          <w:tcPr>
            <w:tcW w:w="299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13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306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r>
    </w:tbl>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注：本表反映部门本年度国有资本经营预算财政拨款支出情况。</w:t>
      </w:r>
    </w:p>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auto"/>
          <w:kern w:val="2"/>
          <w:sz w:val="21"/>
          <w:szCs w:val="21"/>
          <w:lang w:val="en-US" w:eastAsia="zh-CN" w:bidi="ar"/>
        </w:rPr>
        <w:t>本部门</w:t>
      </w:r>
      <w:r>
        <w:rPr>
          <w:rFonts w:hint="default" w:ascii="Times New Roman" w:hAnsi="Times New Roman" w:eastAsia="宋体" w:cs="Times New Roman"/>
          <w:color w:val="auto"/>
          <w:kern w:val="2"/>
          <w:sz w:val="21"/>
          <w:szCs w:val="21"/>
          <w:lang w:val="en-US" w:eastAsia="zh-CN" w:bidi="ar"/>
        </w:rPr>
        <w:t>2022</w:t>
      </w:r>
      <w:r>
        <w:rPr>
          <w:rFonts w:hint="eastAsia" w:ascii="宋体" w:hAnsi="宋体" w:eastAsia="宋体" w:cs="宋体"/>
          <w:color w:val="auto"/>
          <w:kern w:val="2"/>
          <w:sz w:val="21"/>
          <w:szCs w:val="21"/>
          <w:lang w:val="en-US" w:eastAsia="zh-CN" w:bidi="ar"/>
        </w:rPr>
        <w:t>年度没有国有资本经营预算财政拨款收入，也没有国有资本经营预算财政拨款安排的支出，故本表无数据。</w:t>
      </w:r>
      <w:r>
        <w:rPr>
          <w:rFonts w:hint="eastAsia" w:ascii="宋体" w:hAnsi="宋体" w:eastAsia="宋体" w:cs="宋体"/>
          <w:color w:val="000000"/>
          <w:kern w:val="0"/>
          <w:sz w:val="22"/>
          <w:szCs w:val="22"/>
          <w:highlight w:val="none"/>
          <w:lang w:bidi="ar"/>
        </w:rPr>
        <w:br w:type="page"/>
      </w:r>
    </w:p>
    <w:tbl>
      <w:tblPr>
        <w:tblStyle w:val="6"/>
        <w:tblW w:w="14036" w:type="dxa"/>
        <w:tblInd w:w="0" w:type="dxa"/>
        <w:tblLayout w:type="fixed"/>
        <w:tblCellMar>
          <w:top w:w="0" w:type="dxa"/>
          <w:left w:w="108" w:type="dxa"/>
          <w:bottom w:w="0" w:type="dxa"/>
          <w:right w:w="108" w:type="dxa"/>
        </w:tblCellMar>
      </w:tblPr>
      <w:tblGrid>
        <w:gridCol w:w="96"/>
        <w:gridCol w:w="1438"/>
        <w:gridCol w:w="1425"/>
        <w:gridCol w:w="1094"/>
        <w:gridCol w:w="1159"/>
        <w:gridCol w:w="1133"/>
        <w:gridCol w:w="1040"/>
        <w:gridCol w:w="1066"/>
        <w:gridCol w:w="1161"/>
        <w:gridCol w:w="1053"/>
        <w:gridCol w:w="1148"/>
        <w:gridCol w:w="1133"/>
        <w:gridCol w:w="1073"/>
        <w:gridCol w:w="17"/>
      </w:tblGrid>
      <w:tr>
        <w:tblPrEx>
          <w:tblCellMar>
            <w:top w:w="0" w:type="dxa"/>
            <w:left w:w="108" w:type="dxa"/>
            <w:bottom w:w="0" w:type="dxa"/>
            <w:right w:w="108" w:type="dxa"/>
          </w:tblCellMar>
        </w:tblPrEx>
        <w:trPr>
          <w:gridBefore w:val="1"/>
          <w:wBefore w:w="96" w:type="dxa"/>
          <w:trHeight w:val="308" w:hRule="atLeast"/>
        </w:trPr>
        <w:tc>
          <w:tcPr>
            <w:tcW w:w="13940" w:type="dxa"/>
            <w:gridSpan w:val="13"/>
            <w:tcBorders>
              <w:top w:val="nil"/>
              <w:left w:val="nil"/>
              <w:bottom w:val="nil"/>
              <w:right w:val="nil"/>
            </w:tcBorders>
            <w:shd w:val="clear" w:color="auto" w:fill="auto"/>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r>
        <w:tblPrEx>
          <w:tblCellMar>
            <w:top w:w="0" w:type="dxa"/>
            <w:left w:w="108" w:type="dxa"/>
            <w:bottom w:w="0" w:type="dxa"/>
            <w:right w:w="108" w:type="dxa"/>
          </w:tblCellMar>
        </w:tblPrEx>
        <w:trPr>
          <w:gridAfter w:val="1"/>
          <w:wAfter w:w="17" w:type="dxa"/>
          <w:trHeight w:val="632" w:hRule="atLeast"/>
        </w:trPr>
        <w:tc>
          <w:tcPr>
            <w:tcW w:w="14019" w:type="dxa"/>
            <w:gridSpan w:val="13"/>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jc w:val="left"/>
              <w:rPr>
                <w:rFonts w:hint="default" w:ascii="仿宋" w:hAnsi="仿宋" w:eastAsia="仿宋" w:cs="仿宋"/>
                <w:sz w:val="24"/>
                <w:highlight w:val="none"/>
              </w:rPr>
            </w:pPr>
            <w:r>
              <w:rPr>
                <w:rFonts w:hint="eastAsia" w:ascii="仿宋" w:hAnsi="仿宋" w:eastAsia="仿宋" w:cs="仿宋"/>
                <w:sz w:val="24"/>
                <w:highlight w:val="none"/>
                <w:lang w:val="en-US" w:eastAsia="zh-CN"/>
              </w:rPr>
              <w:t>表九：</w:t>
            </w:r>
            <w:r>
              <w:rPr>
                <w:rFonts w:hint="eastAsia" w:ascii="仿宋" w:hAnsi="仿宋" w:eastAsia="仿宋" w:cs="仿宋"/>
                <w:sz w:val="24"/>
                <w:highlight w:val="none"/>
              </w:rPr>
              <w:t>财政拨款“三公”经费支出决算表</w:t>
            </w:r>
          </w:p>
          <w:p>
            <w:pPr>
              <w:keepNext w:val="0"/>
              <w:keepLines w:val="0"/>
              <w:widowControl/>
              <w:suppressLineNumbers w:val="0"/>
              <w:spacing w:before="0" w:beforeAutospacing="0" w:after="0" w:afterAutospacing="0"/>
              <w:ind w:left="0" w:right="0"/>
              <w:jc w:val="center"/>
              <w:textAlignment w:val="bottom"/>
              <w:rPr>
                <w:rFonts w:hint="eastAsia" w:ascii="宋体" w:hAnsi="宋体" w:eastAsia="宋体" w:cs="宋体"/>
                <w:color w:val="000000"/>
                <w:kern w:val="0"/>
                <w:sz w:val="30"/>
                <w:szCs w:val="30"/>
                <w:highlight w:val="none"/>
                <w:lang w:bidi="ar"/>
              </w:rPr>
            </w:pPr>
          </w:p>
          <w:p>
            <w:pPr>
              <w:keepNext w:val="0"/>
              <w:keepLines w:val="0"/>
              <w:widowControl/>
              <w:suppressLineNumbers w:val="0"/>
              <w:spacing w:before="0" w:beforeAutospacing="0" w:after="0" w:afterAutospacing="0"/>
              <w:ind w:left="0" w:right="0"/>
              <w:jc w:val="center"/>
              <w:textAlignment w:val="bottom"/>
              <w:rPr>
                <w:rFonts w:hint="default" w:ascii="宋体" w:hAnsi="宋体" w:eastAsia="宋体" w:cs="宋体"/>
                <w:color w:val="000000"/>
                <w:sz w:val="30"/>
                <w:szCs w:val="30"/>
                <w:highlight w:val="none"/>
              </w:rPr>
            </w:pPr>
            <w:r>
              <w:rPr>
                <w:rFonts w:hint="eastAsia" w:ascii="宋体" w:hAnsi="宋体" w:eastAsia="宋体" w:cs="宋体"/>
                <w:color w:val="000000"/>
                <w:kern w:val="0"/>
                <w:sz w:val="32"/>
                <w:szCs w:val="32"/>
                <w:highlight w:val="none"/>
                <w:lang w:bidi="ar"/>
              </w:rPr>
              <w:t>财政拨款“三公”经费支出决算表</w:t>
            </w:r>
          </w:p>
        </w:tc>
      </w:tr>
      <w:tr>
        <w:tblPrEx>
          <w:tblCellMar>
            <w:top w:w="0" w:type="dxa"/>
            <w:left w:w="108" w:type="dxa"/>
            <w:bottom w:w="0" w:type="dxa"/>
            <w:right w:w="108" w:type="dxa"/>
          </w:tblCellMar>
        </w:tblPrEx>
        <w:trPr>
          <w:gridAfter w:val="1"/>
          <w:wAfter w:w="17" w:type="dxa"/>
          <w:trHeight w:val="316" w:hRule="atLeast"/>
        </w:trPr>
        <w:tc>
          <w:tcPr>
            <w:tcW w:w="1534" w:type="dxa"/>
            <w:gridSpan w:val="2"/>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425"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94"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59"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40"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3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73" w:type="dxa"/>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公开0</w:t>
            </w:r>
            <w:r>
              <w:rPr>
                <w:rFonts w:hint="eastAsia" w:ascii="宋体" w:hAnsi="宋体" w:eastAsia="宋体" w:cs="宋体"/>
                <w:color w:val="000000"/>
                <w:kern w:val="0"/>
                <w:sz w:val="20"/>
                <w:szCs w:val="20"/>
                <w:highlight w:val="none"/>
                <w:lang w:val="en-US" w:eastAsia="zh-CN" w:bidi="ar"/>
              </w:rPr>
              <w:t>9</w:t>
            </w:r>
            <w:r>
              <w:rPr>
                <w:rFonts w:hint="eastAsia" w:ascii="宋体" w:hAnsi="宋体" w:eastAsia="宋体" w:cs="宋体"/>
                <w:color w:val="000000"/>
                <w:kern w:val="0"/>
                <w:sz w:val="20"/>
                <w:szCs w:val="20"/>
                <w:highlight w:val="none"/>
                <w:lang w:bidi="ar"/>
              </w:rPr>
              <w:t>表</w:t>
            </w:r>
          </w:p>
        </w:tc>
      </w:tr>
      <w:tr>
        <w:tblPrEx>
          <w:tblCellMar>
            <w:top w:w="0" w:type="dxa"/>
            <w:left w:w="108" w:type="dxa"/>
            <w:bottom w:w="0" w:type="dxa"/>
            <w:right w:w="108" w:type="dxa"/>
          </w:tblCellMar>
        </w:tblPrEx>
        <w:trPr>
          <w:gridAfter w:val="1"/>
          <w:wAfter w:w="17" w:type="dxa"/>
          <w:trHeight w:val="316" w:hRule="atLeast"/>
        </w:trPr>
        <w:tc>
          <w:tcPr>
            <w:tcW w:w="7385" w:type="dxa"/>
            <w:gridSpan w:val="7"/>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r>
              <w:rPr>
                <w:rFonts w:hint="eastAsia" w:ascii="宋体" w:hAnsi="宋体" w:eastAsia="宋体" w:cs="宋体"/>
                <w:color w:val="000000"/>
                <w:kern w:val="0"/>
                <w:sz w:val="20"/>
                <w:szCs w:val="20"/>
                <w:highlight w:val="none"/>
                <w:lang w:bidi="ar"/>
              </w:rPr>
              <w:t>部门：</w:t>
            </w:r>
            <w:r>
              <w:rPr>
                <w:rFonts w:hint="default" w:ascii="宋体" w:hAnsi="宋体" w:eastAsia="宋体" w:cs="宋体"/>
                <w:color w:val="000000"/>
                <w:sz w:val="20"/>
                <w:u w:color="auto"/>
              </w:rPr>
              <w:t>环江毛南族自治县文化馆</w:t>
            </w:r>
          </w:p>
        </w:tc>
        <w:tc>
          <w:tcPr>
            <w:tcW w:w="1066"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61"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053"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1148" w:type="dxa"/>
            <w:tcBorders>
              <w:top w:val="nil"/>
              <w:left w:val="nil"/>
              <w:bottom w:val="nil"/>
              <w:right w:val="nil"/>
            </w:tcBorders>
            <w:shd w:val="clear" w:color="auto" w:fill="auto"/>
            <w:noWrap/>
            <w:vAlign w:val="bottom"/>
          </w:tcPr>
          <w:p>
            <w:pPr>
              <w:keepNext w:val="0"/>
              <w:keepLines w:val="0"/>
              <w:suppressLineNumbers w:val="0"/>
              <w:spacing w:before="0" w:beforeAutospacing="0" w:after="0" w:afterAutospacing="0"/>
              <w:ind w:left="0" w:right="0"/>
              <w:rPr>
                <w:rFonts w:hint="default" w:ascii="Arial" w:hAnsi="Arial" w:cs="Arial"/>
                <w:color w:val="000000"/>
                <w:sz w:val="20"/>
                <w:szCs w:val="20"/>
                <w:highlight w:val="none"/>
              </w:rPr>
            </w:pPr>
          </w:p>
        </w:tc>
        <w:tc>
          <w:tcPr>
            <w:tcW w:w="2206" w:type="dxa"/>
            <w:gridSpan w:val="2"/>
            <w:tcBorders>
              <w:top w:val="nil"/>
              <w:left w:val="nil"/>
              <w:bottom w:val="nil"/>
              <w:right w:val="nil"/>
            </w:tcBorders>
            <w:shd w:val="clear" w:color="auto" w:fill="auto"/>
            <w:noWrap/>
            <w:vAlign w:val="bottom"/>
          </w:tcPr>
          <w:p>
            <w:pPr>
              <w:keepNext w:val="0"/>
              <w:keepLines w:val="0"/>
              <w:widowControl/>
              <w:suppressLineNumbers w:val="0"/>
              <w:spacing w:before="0" w:beforeAutospacing="0" w:after="0" w:afterAutospacing="0"/>
              <w:ind w:left="0" w:right="0"/>
              <w:jc w:val="right"/>
              <w:textAlignment w:val="bottom"/>
              <w:rPr>
                <w:rFonts w:hint="default" w:ascii="宋体" w:hAnsi="宋体" w:eastAsia="宋体" w:cs="宋体"/>
                <w:color w:val="000000"/>
                <w:sz w:val="20"/>
                <w:szCs w:val="20"/>
                <w:highlight w:val="none"/>
              </w:rPr>
            </w:pPr>
            <w:r>
              <w:rPr>
                <w:rFonts w:hint="eastAsia" w:ascii="宋体" w:hAnsi="宋体" w:eastAsia="宋体" w:cs="宋体"/>
                <w:color w:val="000000"/>
                <w:kern w:val="0"/>
                <w:sz w:val="20"/>
                <w:szCs w:val="20"/>
                <w:highlight w:val="none"/>
                <w:lang w:bidi="ar"/>
              </w:rPr>
              <w:t>金额单位：万元</w:t>
            </w:r>
          </w:p>
        </w:tc>
      </w:tr>
      <w:tr>
        <w:tblPrEx>
          <w:tblCellMar>
            <w:top w:w="0" w:type="dxa"/>
            <w:left w:w="108" w:type="dxa"/>
            <w:bottom w:w="0" w:type="dxa"/>
            <w:right w:w="108" w:type="dxa"/>
          </w:tblCellMar>
        </w:tblPrEx>
        <w:trPr>
          <w:gridAfter w:val="1"/>
          <w:wAfter w:w="17" w:type="dxa"/>
          <w:trHeight w:val="326" w:hRule="atLeast"/>
        </w:trPr>
        <w:tc>
          <w:tcPr>
            <w:tcW w:w="7385" w:type="dxa"/>
            <w:gridSpan w:val="7"/>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预算数</w:t>
            </w:r>
          </w:p>
        </w:tc>
        <w:tc>
          <w:tcPr>
            <w:tcW w:w="6634" w:type="dxa"/>
            <w:gridSpan w:val="6"/>
            <w:tcBorders>
              <w:top w:val="single" w:color="000000" w:sz="4" w:space="0"/>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决算数</w:t>
            </w:r>
          </w:p>
        </w:tc>
      </w:tr>
      <w:tr>
        <w:tblPrEx>
          <w:tblCellMar>
            <w:top w:w="0" w:type="dxa"/>
            <w:left w:w="108" w:type="dxa"/>
            <w:bottom w:w="0" w:type="dxa"/>
            <w:right w:w="108" w:type="dxa"/>
          </w:tblCellMar>
        </w:tblPrEx>
        <w:trPr>
          <w:gridAfter w:val="1"/>
          <w:wAfter w:w="17" w:type="dxa"/>
          <w:trHeight w:val="326" w:hRule="atLeast"/>
        </w:trPr>
        <w:tc>
          <w:tcPr>
            <w:tcW w:w="1534" w:type="dxa"/>
            <w:gridSpan w:val="2"/>
            <w:vMerge w:val="restart"/>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425"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86"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40"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c>
          <w:tcPr>
            <w:tcW w:w="1066"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合计</w:t>
            </w:r>
          </w:p>
        </w:tc>
        <w:tc>
          <w:tcPr>
            <w:tcW w:w="1161"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因公出国（境）费</w:t>
            </w:r>
          </w:p>
        </w:tc>
        <w:tc>
          <w:tcPr>
            <w:tcW w:w="3334" w:type="dxa"/>
            <w:gridSpan w:val="3"/>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公务用车购置及运行费</w:t>
            </w:r>
          </w:p>
        </w:tc>
        <w:tc>
          <w:tcPr>
            <w:tcW w:w="1073" w:type="dxa"/>
            <w:vMerge w:val="restart"/>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公务接待费</w:t>
            </w:r>
          </w:p>
        </w:tc>
      </w:tr>
      <w:tr>
        <w:tblPrEx>
          <w:tblCellMar>
            <w:top w:w="0" w:type="dxa"/>
            <w:left w:w="108" w:type="dxa"/>
            <w:bottom w:w="0" w:type="dxa"/>
            <w:right w:w="108" w:type="dxa"/>
          </w:tblCellMar>
        </w:tblPrEx>
        <w:trPr>
          <w:gridAfter w:val="1"/>
          <w:wAfter w:w="17" w:type="dxa"/>
          <w:trHeight w:val="642" w:hRule="atLeast"/>
        </w:trPr>
        <w:tc>
          <w:tcPr>
            <w:tcW w:w="1534" w:type="dxa"/>
            <w:gridSpan w:val="2"/>
            <w:vMerge w:val="continue"/>
            <w:tcBorders>
              <w:top w:val="nil"/>
              <w:left w:val="single" w:color="000000" w:sz="4" w:space="0"/>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425"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40"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66"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161"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小计</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公务用车购置费</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公务用车运行费</w:t>
            </w:r>
          </w:p>
        </w:tc>
        <w:tc>
          <w:tcPr>
            <w:tcW w:w="1073" w:type="dxa"/>
            <w:vMerge w:val="continue"/>
            <w:tcBorders>
              <w:top w:val="nil"/>
              <w:left w:val="nil"/>
              <w:bottom w:val="single" w:color="000000" w:sz="4" w:space="0"/>
              <w:right w:val="single" w:color="000000" w:sz="4" w:space="0"/>
            </w:tcBorders>
            <w:shd w:val="clear" w:color="auto" w:fill="auto"/>
            <w:vAlign w:val="center"/>
          </w:tcPr>
          <w:p>
            <w:pPr>
              <w:keepNext w:val="0"/>
              <w:keepLines w:val="0"/>
              <w:suppressLineNumbers w:val="0"/>
              <w:spacing w:before="0" w:beforeAutospacing="0" w:after="0" w:afterAutospacing="0"/>
              <w:ind w:left="0" w:right="0"/>
              <w:jc w:val="center"/>
              <w:rPr>
                <w:rFonts w:hint="default" w:ascii="宋体" w:hAnsi="宋体" w:eastAsia="宋体" w:cs="宋体"/>
                <w:color w:val="000000"/>
                <w:sz w:val="22"/>
                <w:szCs w:val="22"/>
                <w:highlight w:val="none"/>
              </w:rPr>
            </w:pPr>
          </w:p>
        </w:tc>
      </w:tr>
      <w:tr>
        <w:tblPrEx>
          <w:tblCellMar>
            <w:top w:w="0" w:type="dxa"/>
            <w:left w:w="108" w:type="dxa"/>
            <w:bottom w:w="0" w:type="dxa"/>
            <w:right w:w="108" w:type="dxa"/>
          </w:tblCellMar>
        </w:tblPrEx>
        <w:trPr>
          <w:gridAfter w:val="1"/>
          <w:wAfter w:w="17" w:type="dxa"/>
          <w:trHeight w:val="959" w:hRule="atLeast"/>
        </w:trPr>
        <w:tc>
          <w:tcPr>
            <w:tcW w:w="1534" w:type="dxa"/>
            <w:gridSpan w:val="2"/>
            <w:tcBorders>
              <w:top w:val="nil"/>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1</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p>
        </w:tc>
        <w:tc>
          <w:tcPr>
            <w:tcW w:w="1425"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2</w:t>
            </w:r>
          </w:p>
        </w:tc>
        <w:tc>
          <w:tcPr>
            <w:tcW w:w="1094"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3</w:t>
            </w:r>
          </w:p>
        </w:tc>
        <w:tc>
          <w:tcPr>
            <w:tcW w:w="1159"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4</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5</w:t>
            </w:r>
          </w:p>
        </w:tc>
        <w:tc>
          <w:tcPr>
            <w:tcW w:w="1040"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6</w:t>
            </w:r>
          </w:p>
        </w:tc>
        <w:tc>
          <w:tcPr>
            <w:tcW w:w="1066"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7</w:t>
            </w:r>
          </w:p>
        </w:tc>
        <w:tc>
          <w:tcPr>
            <w:tcW w:w="1161"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8</w:t>
            </w:r>
          </w:p>
        </w:tc>
        <w:tc>
          <w:tcPr>
            <w:tcW w:w="105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9</w:t>
            </w:r>
          </w:p>
        </w:tc>
        <w:tc>
          <w:tcPr>
            <w:tcW w:w="1148"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10</w:t>
            </w:r>
          </w:p>
        </w:tc>
        <w:tc>
          <w:tcPr>
            <w:tcW w:w="113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11</w:t>
            </w:r>
          </w:p>
        </w:tc>
        <w:tc>
          <w:tcPr>
            <w:tcW w:w="1073" w:type="dxa"/>
            <w:tcBorders>
              <w:top w:val="nil"/>
              <w:left w:val="nil"/>
              <w:bottom w:val="single" w:color="000000" w:sz="4" w:space="0"/>
              <w:right w:val="single" w:color="000000" w:sz="4" w:space="0"/>
            </w:tcBorders>
            <w:shd w:val="clear" w:color="auto" w:fill="auto"/>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color w:val="000000"/>
                <w:sz w:val="22"/>
                <w:szCs w:val="22"/>
                <w:highlight w:val="none"/>
              </w:rPr>
            </w:pPr>
            <w:r>
              <w:rPr>
                <w:rFonts w:hint="eastAsia" w:ascii="宋体" w:hAnsi="宋体" w:eastAsia="宋体" w:cs="宋体"/>
                <w:color w:val="000000"/>
                <w:kern w:val="0"/>
                <w:sz w:val="22"/>
                <w:szCs w:val="22"/>
                <w:highlight w:val="none"/>
                <w:lang w:bidi="ar"/>
              </w:rPr>
              <w:t>12</w:t>
            </w:r>
          </w:p>
        </w:tc>
      </w:tr>
      <w:tr>
        <w:tblPrEx>
          <w:tblCellMar>
            <w:top w:w="0" w:type="dxa"/>
            <w:left w:w="108" w:type="dxa"/>
            <w:bottom w:w="0" w:type="dxa"/>
            <w:right w:w="108" w:type="dxa"/>
          </w:tblCellMar>
        </w:tblPrEx>
        <w:trPr>
          <w:gridAfter w:val="1"/>
          <w:wAfter w:w="17" w:type="dxa"/>
          <w:trHeight w:val="642" w:hRule="atLeast"/>
        </w:trPr>
        <w:tc>
          <w:tcPr>
            <w:tcW w:w="1534" w:type="dxa"/>
            <w:gridSpan w:val="2"/>
            <w:tcBorders>
              <w:top w:val="nil"/>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0.13</w:t>
            </w:r>
          </w:p>
        </w:tc>
        <w:tc>
          <w:tcPr>
            <w:tcW w:w="1425"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94"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0.13</w:t>
            </w:r>
          </w:p>
        </w:tc>
        <w:tc>
          <w:tcPr>
            <w:tcW w:w="1159"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default" w:ascii="宋体" w:hAnsi="宋体" w:eastAsia="宋体" w:cs="宋体"/>
                <w:color w:val="000000"/>
                <w:sz w:val="22"/>
                <w:szCs w:val="22"/>
                <w:highlight w:val="none"/>
              </w:rPr>
              <w:t>0.13</w:t>
            </w:r>
          </w:p>
        </w:tc>
        <w:tc>
          <w:tcPr>
            <w:tcW w:w="1040"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0.00</w:t>
            </w:r>
          </w:p>
        </w:tc>
        <w:tc>
          <w:tcPr>
            <w:tcW w:w="1066" w:type="dxa"/>
            <w:tcBorders>
              <w:top w:val="nil"/>
              <w:left w:val="nil"/>
              <w:bottom w:val="single" w:color="000000" w:sz="4" w:space="0"/>
              <w:right w:val="single" w:color="000000" w:sz="4" w:space="0"/>
            </w:tcBorders>
            <w:shd w:val="clear" w:color="auto" w:fill="auto"/>
            <w:noWrap/>
            <w:vAlign w:val="center"/>
          </w:tcPr>
          <w:p>
            <w:pPr>
              <w:keepNext w:val="0"/>
              <w:keepLines w:val="0"/>
              <w:widowControl/>
              <w:suppressLineNumbers w:val="0"/>
              <w:spacing w:before="0" w:beforeAutospacing="0" w:after="0" w:afterAutospacing="0"/>
              <w:ind w:left="0" w:right="0"/>
              <w:jc w:val="right"/>
              <w:textAlignment w:val="center"/>
              <w:rPr>
                <w:rFonts w:hint="default"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0.13</w:t>
            </w:r>
          </w:p>
        </w:tc>
        <w:tc>
          <w:tcPr>
            <w:tcW w:w="1161"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053"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0.13</w:t>
            </w:r>
          </w:p>
        </w:tc>
        <w:tc>
          <w:tcPr>
            <w:tcW w:w="1148" w:type="dxa"/>
            <w:tcBorders>
              <w:top w:val="nil"/>
              <w:left w:val="nil"/>
              <w:bottom w:val="single" w:color="000000" w:sz="4" w:space="0"/>
              <w:right w:val="single" w:color="000000" w:sz="4" w:space="0"/>
            </w:tcBorders>
            <w:shd w:val="clear" w:color="auto" w:fill="auto"/>
            <w:noWrap/>
            <w:vAlign w:val="center"/>
          </w:tcPr>
          <w:p>
            <w:pPr>
              <w:keepNext w:val="0"/>
              <w:keepLines w:val="0"/>
              <w:suppressLineNumbers w:val="0"/>
              <w:spacing w:before="0" w:beforeAutospacing="0" w:after="0" w:afterAutospacing="0"/>
              <w:ind w:left="0" w:right="0"/>
              <w:jc w:val="right"/>
              <w:rPr>
                <w:rFonts w:hint="default" w:ascii="宋体" w:hAnsi="宋体" w:eastAsia="宋体" w:cs="宋体"/>
                <w:color w:val="000000"/>
                <w:sz w:val="22"/>
                <w:szCs w:val="22"/>
                <w:highlight w:val="none"/>
              </w:rPr>
            </w:pPr>
            <w:r>
              <w:rPr>
                <w:rFonts w:hint="eastAsia" w:ascii="宋体" w:hAnsi="宋体" w:eastAsia="宋体" w:cs="宋体"/>
                <w:color w:val="000000"/>
                <w:sz w:val="22"/>
                <w:szCs w:val="22"/>
                <w:highlight w:val="none"/>
              </w:rPr>
              <w:t>0.00</w:t>
            </w:r>
          </w:p>
        </w:tc>
        <w:tc>
          <w:tcPr>
            <w:tcW w:w="113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default"/>
                <w:highlight w:val="none"/>
              </w:rPr>
              <w:t>0.13</w:t>
            </w:r>
          </w:p>
        </w:tc>
        <w:tc>
          <w:tcPr>
            <w:tcW w:w="1073" w:type="dxa"/>
            <w:tcBorders>
              <w:top w:val="nil"/>
              <w:left w:val="nil"/>
              <w:bottom w:val="single" w:color="000000" w:sz="4" w:space="0"/>
              <w:right w:val="single" w:color="000000" w:sz="4" w:space="0"/>
            </w:tcBorders>
            <w:shd w:val="clear" w:color="auto" w:fill="auto"/>
            <w:noWrap/>
          </w:tcPr>
          <w:p>
            <w:pPr>
              <w:keepNext w:val="0"/>
              <w:keepLines w:val="0"/>
              <w:suppressLineNumbers w:val="0"/>
              <w:spacing w:before="0" w:beforeAutospacing="0" w:after="0" w:afterAutospacing="0"/>
              <w:ind w:left="0" w:right="0"/>
              <w:jc w:val="right"/>
              <w:rPr>
                <w:rFonts w:hint="default"/>
                <w:highlight w:val="none"/>
              </w:rPr>
            </w:pPr>
            <w:r>
              <w:rPr>
                <w:rFonts w:hint="eastAsia" w:ascii="宋体" w:hAnsi="宋体" w:eastAsia="宋体" w:cs="宋体"/>
                <w:color w:val="000000"/>
                <w:kern w:val="0"/>
                <w:sz w:val="22"/>
                <w:szCs w:val="22"/>
                <w:highlight w:val="none"/>
                <w:lang w:bidi="ar"/>
              </w:rPr>
              <w:t>0.00</w:t>
            </w:r>
          </w:p>
        </w:tc>
      </w:tr>
      <w:tr>
        <w:tblPrEx>
          <w:tblCellMar>
            <w:top w:w="0" w:type="dxa"/>
            <w:left w:w="108" w:type="dxa"/>
            <w:bottom w:w="0" w:type="dxa"/>
            <w:right w:w="108" w:type="dxa"/>
          </w:tblCellMar>
        </w:tblPrEx>
        <w:trPr>
          <w:gridAfter w:val="1"/>
          <w:wAfter w:w="17" w:type="dxa"/>
          <w:trHeight w:val="642" w:hRule="atLeast"/>
        </w:trPr>
        <w:tc>
          <w:tcPr>
            <w:tcW w:w="14019" w:type="dxa"/>
            <w:gridSpan w:val="13"/>
            <w:tcBorders>
              <w:top w:val="nil"/>
              <w:left w:val="nil"/>
              <w:bottom w:val="nil"/>
              <w:right w:val="nil"/>
            </w:tcBorders>
            <w:shd w:val="clear" w:color="auto" w:fill="auto"/>
            <w:vAlign w:val="center"/>
          </w:tcPr>
          <w:p>
            <w:pPr>
              <w:keepNext w:val="0"/>
              <w:keepLines w:val="0"/>
              <w:widowControl/>
              <w:suppressLineNumbers w:val="0"/>
              <w:spacing w:before="0" w:beforeAutospacing="0" w:after="0" w:afterAutospacing="0"/>
              <w:ind w:left="0" w:right="0"/>
              <w:jc w:val="left"/>
              <w:textAlignment w:val="center"/>
              <w:rPr>
                <w:rFonts w:hint="eastAsia" w:ascii="宋体" w:hAnsi="宋体" w:eastAsia="宋体" w:cs="宋体"/>
                <w:color w:val="000000"/>
                <w:kern w:val="0"/>
                <w:sz w:val="22"/>
                <w:szCs w:val="22"/>
                <w:highlight w:val="none"/>
                <w:lang w:bidi="ar"/>
              </w:rPr>
            </w:pPr>
            <w:r>
              <w:rPr>
                <w:rFonts w:hint="eastAsia" w:ascii="宋体" w:hAnsi="宋体" w:eastAsia="宋体" w:cs="宋体"/>
                <w:color w:val="000000"/>
                <w:kern w:val="0"/>
                <w:sz w:val="22"/>
                <w:szCs w:val="22"/>
                <w:highlight w:val="none"/>
                <w:lang w:bidi="ar"/>
              </w:rPr>
              <w:t>注：本表反映部门本年度“三公”经费支出预决算情况。其中，预算数为“三公”经费全年预算数，反映按规定程序调整后的预算数；决算数是包括当年一般公共预算财政拨款和以前年度结转资金安排的实际支出。</w:t>
            </w:r>
          </w:p>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color w:val="000000"/>
                <w:kern w:val="0"/>
                <w:sz w:val="22"/>
                <w:szCs w:val="22"/>
                <w:highlight w:val="none"/>
                <w:lang w:bidi="ar"/>
              </w:rPr>
            </w:pPr>
          </w:p>
        </w:tc>
      </w:tr>
    </w:tbl>
    <w:p>
      <w:pPr>
        <w:ind w:firstLine="420" w:firstLineChars="0"/>
        <w:jc w:val="left"/>
        <w:rPr>
          <w:rFonts w:ascii="仿宋" w:hAnsi="仿宋" w:eastAsia="仿宋" w:cs="仿宋"/>
          <w:sz w:val="24"/>
          <w:highlight w:val="none"/>
        </w:rPr>
        <w:sectPr>
          <w:pgSz w:w="16838" w:h="11906" w:orient="landscape"/>
          <w:pgMar w:top="1800" w:right="1440" w:bottom="1800" w:left="1440" w:header="851" w:footer="992" w:gutter="0"/>
          <w:cols w:space="425" w:num="1"/>
          <w:docGrid w:type="lines" w:linePitch="312" w:charSpace="0"/>
        </w:sectPr>
      </w:pPr>
    </w:p>
    <w:p>
      <w:pPr>
        <w:jc w:val="left"/>
        <w:rPr>
          <w:rFonts w:ascii="仿宋" w:hAnsi="仿宋" w:eastAsia="仿宋" w:cs="仿宋"/>
          <w:sz w:val="24"/>
          <w:highlight w:val="none"/>
        </w:rPr>
      </w:pPr>
    </w:p>
    <w:p>
      <w:pPr>
        <w:jc w:val="center"/>
        <w:rPr>
          <w:rFonts w:ascii="仿宋" w:hAnsi="仿宋" w:eastAsia="仿宋" w:cs="仿宋"/>
          <w:sz w:val="32"/>
          <w:szCs w:val="32"/>
          <w:highlight w:val="none"/>
        </w:rPr>
      </w:pPr>
      <w:r>
        <w:rPr>
          <w:rFonts w:hint="eastAsia" w:ascii="黑体" w:hAnsi="黑体" w:eastAsia="黑体" w:cs="黑体"/>
          <w:sz w:val="32"/>
          <w:szCs w:val="32"/>
          <w:highlight w:val="none"/>
        </w:rPr>
        <w:t>第三部分：</w:t>
      </w:r>
      <w:r>
        <w:rPr>
          <w:rFonts w:ascii="黑体" w:hAnsi="黑体" w:eastAsia="黑体" w:cs="黑体"/>
          <w:sz w:val="32"/>
          <w:u w:color="auto"/>
        </w:rPr>
        <w:t>环江毛南族自治县文化馆</w:t>
      </w:r>
      <w:r>
        <w:rPr>
          <w:rFonts w:hint="eastAsia" w:ascii="黑体" w:hAnsi="黑体" w:eastAsia="黑体" w:cs="黑体"/>
          <w:sz w:val="32"/>
          <w:szCs w:val="32"/>
          <w:highlight w:val="none"/>
        </w:rPr>
        <w:t>2022年度部门决算情况说明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一、2022年度收入支出决算总体情况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（一）本部门2022年度总收入</w:t>
      </w:r>
      <w:r>
        <w:rPr>
          <w:rFonts w:ascii="仿宋" w:hAnsi="仿宋" w:eastAsia="仿宋" w:cs="仿宋"/>
          <w:sz w:val="32"/>
          <w:u w:color="auto"/>
        </w:rPr>
        <w:t>148.03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减少17.22</w:t>
      </w:r>
      <w:r>
        <w:rPr>
          <w:rFonts w:hint="eastAsia" w:ascii="仿宋" w:hAnsi="仿宋" w:eastAsia="仿宋" w:cs="仿宋"/>
          <w:sz w:val="32"/>
          <w:szCs w:val="32"/>
          <w:highlight w:val="none"/>
        </w:rPr>
        <w:t>万元，</w:t>
      </w:r>
      <w:r>
        <w:rPr>
          <w:rFonts w:ascii="仿宋" w:hAnsi="仿宋" w:eastAsia="仿宋" w:cs="仿宋"/>
          <w:sz w:val="32"/>
          <w:u w:color="auto"/>
        </w:rPr>
        <w:t>下降10.42%</w:t>
      </w:r>
      <w:r>
        <w:rPr>
          <w:rFonts w:hint="eastAsia" w:ascii="仿宋" w:hAnsi="仿宋" w:eastAsia="仿宋" w:cs="仿宋"/>
          <w:sz w:val="32"/>
          <w:szCs w:val="32"/>
          <w:highlight w:val="none"/>
        </w:rPr>
        <w:t>，其中本年收入</w:t>
      </w:r>
      <w:r>
        <w:rPr>
          <w:rFonts w:ascii="仿宋" w:hAnsi="仿宋" w:eastAsia="仿宋" w:cs="仿宋"/>
          <w:sz w:val="32"/>
          <w:u w:color="auto"/>
        </w:rPr>
        <w:t>148.03</w:t>
      </w:r>
      <w:r>
        <w:rPr>
          <w:rFonts w:hint="eastAsia" w:ascii="仿宋" w:hAnsi="仿宋" w:eastAsia="仿宋" w:cs="仿宋"/>
          <w:sz w:val="32"/>
          <w:szCs w:val="32"/>
          <w:highlight w:val="none"/>
        </w:rPr>
        <w:t>万元。收入具体情况如下。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pPr>
      <w:r>
        <w:rPr>
          <w:rFonts w:hint="eastAsia" w:ascii="仿宋" w:hAnsi="仿宋" w:eastAsia="仿宋" w:cs="仿宋"/>
          <w:kern w:val="2"/>
          <w:sz w:val="32"/>
          <w:szCs w:val="32"/>
          <w:highlight w:val="none"/>
          <w:lang w:val="en-US" w:eastAsia="zh-CN" w:bidi="ar"/>
        </w:rPr>
        <w:t>1.一般公共预算财政拨款收入</w:t>
      </w:r>
      <w:r>
        <w:rPr>
          <w:rFonts w:ascii="仿宋" w:hAnsi="仿宋" w:eastAsia="仿宋" w:cs="仿宋"/>
          <w:sz w:val="32"/>
          <w:u w:color="auto"/>
        </w:rPr>
        <w:t>148.03</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减少16.50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下降10.03%</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主要原因：人员减少。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2.政府性基金预算财政拨款收入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w:t>
      </w:r>
      <w:r>
        <w:rPr>
          <w:rFonts w:ascii="仿宋" w:hAnsi="仿宋" w:eastAsia="仿宋" w:cs="仿宋"/>
          <w:color w:val="auto"/>
          <w:sz w:val="32"/>
          <w:u w:color="auto"/>
        </w:rPr>
        <w:t>长0%</w:t>
      </w:r>
      <w:r>
        <w:rPr>
          <w:rFonts w:hint="eastAsia" w:ascii="仿宋" w:hAnsi="仿宋" w:eastAsia="仿宋" w:cs="仿宋"/>
          <w:color w:val="auto"/>
          <w:kern w:val="2"/>
          <w:sz w:val="32"/>
          <w:szCs w:val="32"/>
          <w:highlight w:val="none"/>
          <w:lang w:val="en-US" w:eastAsia="zh-CN" w:bidi="ar"/>
        </w:rPr>
        <w:t>，主要原因：本单位没有政府性基金预算财政拨款收入。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Times New Roman"/>
          <w:sz w:val="32"/>
          <w:szCs w:val="32"/>
          <w:highlight w:val="none"/>
          <w:lang w:val="en-US"/>
        </w:rPr>
      </w:pPr>
      <w:r>
        <w:rPr>
          <w:rFonts w:hint="eastAsia" w:ascii="仿宋" w:hAnsi="仿宋" w:eastAsia="仿宋" w:cs="仿宋"/>
          <w:kern w:val="2"/>
          <w:sz w:val="32"/>
          <w:szCs w:val="32"/>
          <w:highlight w:val="none"/>
          <w:lang w:val="en-US" w:eastAsia="zh-CN" w:bidi="ar"/>
        </w:rPr>
        <w:t>3.国有资本经营预算财政拨款收入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w:t>
      </w:r>
      <w:r>
        <w:rPr>
          <w:rFonts w:hint="eastAsia" w:ascii="仿宋" w:hAnsi="仿宋" w:eastAsia="仿宋" w:cs="仿宋"/>
          <w:sz w:val="32"/>
          <w:szCs w:val="32"/>
          <w:highlight w:val="none"/>
        </w:rPr>
        <w:t>环江毛南族自治县</w:t>
      </w:r>
      <w:r>
        <w:rPr>
          <w:rFonts w:hint="eastAsia" w:ascii="仿宋" w:hAnsi="仿宋" w:eastAsia="仿宋" w:cs="仿宋"/>
          <w:kern w:val="2"/>
          <w:sz w:val="32"/>
          <w:szCs w:val="32"/>
          <w:highlight w:val="none"/>
          <w:lang w:val="en-US" w:eastAsia="zh-CN" w:bidi="ar"/>
        </w:rPr>
        <w:t>本级财政当年拨付的资金。较2021年度决算数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w:t>
      </w:r>
      <w:r>
        <w:rPr>
          <w:rFonts w:hint="eastAsia" w:ascii="仿宋" w:hAnsi="仿宋" w:eastAsia="仿宋" w:cs="仿宋"/>
          <w:kern w:val="2"/>
          <w:sz w:val="32"/>
          <w:szCs w:val="32"/>
          <w:highlight w:val="none"/>
          <w:lang w:val="en-US" w:eastAsia="zh-CN" w:bidi="ar"/>
        </w:rPr>
        <w:t>国有资本经营预算财政拨款</w:t>
      </w:r>
      <w:r>
        <w:rPr>
          <w:rFonts w:hint="eastAsia" w:ascii="仿宋" w:hAnsi="仿宋" w:eastAsia="仿宋" w:cs="仿宋"/>
          <w:color w:val="auto"/>
          <w:kern w:val="2"/>
          <w:sz w:val="32"/>
          <w:szCs w:val="32"/>
          <w:highlight w:val="none"/>
          <w:lang w:val="en-US" w:eastAsia="zh-CN" w:bidi="ar"/>
        </w:rPr>
        <w:t>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sz w:val="32"/>
          <w:szCs w:val="32"/>
          <w:highlight w:val="none"/>
          <w:lang w:val="en-US"/>
        </w:rPr>
      </w:pPr>
      <w:r>
        <w:rPr>
          <w:rFonts w:hint="eastAsia" w:ascii="仿宋" w:hAnsi="仿宋" w:eastAsia="仿宋" w:cs="仿宋"/>
          <w:kern w:val="2"/>
          <w:sz w:val="32"/>
          <w:szCs w:val="32"/>
          <w:highlight w:val="none"/>
          <w:lang w:val="en-US" w:eastAsia="zh-CN" w:bidi="ar"/>
        </w:rPr>
        <w:t>4.上级补助收入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万元，为上级部门当年拨付的资金。较2021年度决算数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本单位没有上级补助收入。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5.事业收入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万元，为事业单位开展业务活动取得的收入。较2021年度决算数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本单位没有事业收入。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6.经营收入0.00万,为事业单位在业务活动之外开展非独立核算经营活动取得的收入。较2021年度决算数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本单位没有经营性收入。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7.附属单位上缴收入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本单位无附属单位上缴收入。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8.其他收入</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万元,为预算单位在“财政拨款收入”“事业收入”“经营收入”之外取得的收入。较2021年度决算数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本单位没有其他收入。</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kern w:val="2"/>
          <w:sz w:val="32"/>
          <w:szCs w:val="32"/>
          <w:highlight w:val="none"/>
          <w:lang w:val="en-US" w:eastAsia="zh-CN" w:bidi="ar"/>
        </w:rPr>
        <w:t>9.使用非财政拨款结余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万元,主要是所属事业单位在当年的“财政拨款收入”“事业收入”“经营收入”及“其他收入”不能保证其支出的情况下，使用以前年度积累的非财政拨款结余弥补本年度收支缺口的资金。较2021年度决算数</w:t>
      </w:r>
      <w:r>
        <w:rPr>
          <w:rFonts w:ascii="仿宋" w:hAnsi="仿宋" w:eastAsia="仿宋" w:cs="仿宋"/>
          <w:sz w:val="32"/>
          <w:u w:color="auto"/>
        </w:rPr>
        <w:t>增加0.00</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增长0%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本单位没有非财政拨款结余。</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 w:cs="仿宋"/>
          <w:color w:val="FF0000"/>
          <w:sz w:val="32"/>
          <w:szCs w:val="32"/>
          <w:highlight w:val="none"/>
          <w:lang w:val="en-US"/>
        </w:rPr>
      </w:pPr>
      <w:r>
        <w:rPr>
          <w:rFonts w:hint="eastAsia" w:ascii="仿宋" w:hAnsi="仿宋" w:eastAsia="仿宋" w:cs="仿宋"/>
          <w:kern w:val="2"/>
          <w:sz w:val="32"/>
          <w:szCs w:val="32"/>
          <w:highlight w:val="none"/>
          <w:lang w:val="en-US" w:eastAsia="zh-CN" w:bidi="ar"/>
        </w:rPr>
        <w:t>10.上年结转和结余</w:t>
      </w:r>
      <w:r>
        <w:rPr>
          <w:rFonts w:ascii="仿宋" w:hAnsi="仿宋" w:eastAsia="仿宋" w:cs="仿宋"/>
          <w:sz w:val="32"/>
          <w:u w:color="auto"/>
        </w:rPr>
        <w:t>0.00</w:t>
      </w:r>
      <w:r>
        <w:rPr>
          <w:rFonts w:hint="eastAsia" w:ascii="仿宋" w:hAnsi="仿宋" w:eastAsia="仿宋" w:cs="仿宋"/>
          <w:kern w:val="2"/>
          <w:sz w:val="32"/>
          <w:szCs w:val="32"/>
          <w:highlight w:val="none"/>
          <w:lang w:val="en-US" w:eastAsia="zh-CN" w:bidi="ar"/>
        </w:rPr>
        <w:t>万元，为以前年度支出预算因客观条件变化未执行完毕、结转到本年度按有关规定继续使用的资金。较2021年度决算数</w:t>
      </w:r>
      <w:r>
        <w:rPr>
          <w:rFonts w:ascii="仿宋" w:hAnsi="仿宋" w:eastAsia="仿宋" w:cs="仿宋"/>
          <w:sz w:val="32"/>
          <w:u w:color="auto"/>
        </w:rPr>
        <w:t>减少0.72</w:t>
      </w:r>
      <w:r>
        <w:rPr>
          <w:rFonts w:hint="eastAsia" w:ascii="仿宋" w:hAnsi="仿宋" w:eastAsia="仿宋" w:cs="仿宋"/>
          <w:kern w:val="2"/>
          <w:sz w:val="32"/>
          <w:szCs w:val="32"/>
          <w:highlight w:val="none"/>
          <w:lang w:val="en-US" w:eastAsia="zh-CN" w:bidi="ar"/>
        </w:rPr>
        <w:t>万元，</w:t>
      </w:r>
      <w:r>
        <w:rPr>
          <w:rFonts w:ascii="仿宋" w:hAnsi="仿宋" w:eastAsia="仿宋" w:cs="仿宋"/>
          <w:sz w:val="32"/>
          <w:u w:color="auto"/>
        </w:rPr>
        <w:t>下降100.00%</w:t>
      </w:r>
      <w:r>
        <w:rPr>
          <w:rFonts w:hint="eastAsia" w:ascii="仿宋" w:hAnsi="仿宋" w:eastAsia="仿宋" w:cs="仿宋"/>
          <w:kern w:val="2"/>
          <w:sz w:val="32"/>
          <w:szCs w:val="32"/>
          <w:highlight w:val="none"/>
          <w:lang w:val="en-US" w:eastAsia="zh-CN" w:bidi="ar"/>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w:t>
      </w:r>
      <w:r>
        <w:rPr>
          <w:rFonts w:hint="eastAsia" w:ascii="仿宋" w:hAnsi="仿宋" w:eastAsia="仿宋" w:cs="仿宋"/>
          <w:color w:val="auto"/>
          <w:kern w:val="2"/>
          <w:sz w:val="32"/>
          <w:szCs w:val="32"/>
          <w:highlight w:val="none"/>
          <w:lang w:val="en-US" w:eastAsia="zh-CN" w:bidi="ar"/>
        </w:rPr>
        <w:t>2022年没有结余。</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861560" cy="3505835"/>
            <wp:effectExtent l="4445" t="4445" r="10795" b="13970"/>
            <wp:docPr id="2" name="图表 2" title="{{img_js_srzc}}"/>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（二）本部门2022年度总支出</w:t>
      </w:r>
      <w:r>
        <w:rPr>
          <w:rFonts w:ascii="仿宋" w:hAnsi="仿宋" w:eastAsia="仿宋" w:cs="仿宋"/>
          <w:sz w:val="32"/>
          <w:u w:color="auto"/>
        </w:rPr>
        <w:t>148.03</w:t>
      </w:r>
      <w:r>
        <w:rPr>
          <w:rFonts w:hint="eastAsia" w:ascii="仿宋" w:hAnsi="仿宋" w:eastAsia="仿宋" w:cs="仿宋"/>
          <w:sz w:val="32"/>
          <w:szCs w:val="32"/>
          <w:highlight w:val="none"/>
        </w:rPr>
        <w:t>万元，其中本年支出</w:t>
      </w:r>
      <w:r>
        <w:rPr>
          <w:rFonts w:ascii="仿宋" w:hAnsi="仿宋" w:eastAsia="仿宋" w:cs="仿宋"/>
          <w:sz w:val="32"/>
          <w:u w:color="auto"/>
        </w:rPr>
        <w:t>148.03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减少17.22</w:t>
      </w:r>
      <w:r>
        <w:rPr>
          <w:rFonts w:hint="eastAsia" w:ascii="仿宋" w:hAnsi="仿宋" w:eastAsia="仿宋" w:cs="仿宋"/>
          <w:sz w:val="32"/>
          <w:szCs w:val="32"/>
          <w:highlight w:val="none"/>
        </w:rPr>
        <w:t>万元，</w:t>
      </w:r>
      <w:r>
        <w:rPr>
          <w:rFonts w:ascii="仿宋" w:hAnsi="仿宋" w:eastAsia="仿宋" w:cs="仿宋"/>
          <w:sz w:val="32"/>
          <w:u w:color="auto"/>
        </w:rPr>
        <w:t>下降10.42%</w:t>
      </w:r>
      <w:r>
        <w:rPr>
          <w:rFonts w:hint="eastAsia" w:ascii="仿宋" w:hAnsi="仿宋" w:eastAsia="仿宋" w:cs="仿宋"/>
          <w:sz w:val="32"/>
          <w:szCs w:val="32"/>
          <w:highlight w:val="none"/>
        </w:rPr>
        <w:t>。支出具体情况如下：</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1</w:t>
      </w:r>
      <w:r>
        <w:rPr>
          <w:rFonts w:ascii="仿宋" w:hAnsi="仿宋" w:eastAsia="仿宋" w:cs="仿宋"/>
          <w:sz w:val="32"/>
          <w:u w:color="auto"/>
        </w:rPr>
        <w:t>.</w:t>
      </w:r>
      <w:r>
        <w:rPr>
          <w:rFonts w:hint="eastAsia" w:ascii="仿宋" w:hAnsi="仿宋" w:eastAsia="仿宋" w:cs="仿宋"/>
          <w:sz w:val="32"/>
          <w:szCs w:val="32"/>
          <w:highlight w:val="none"/>
          <w:lang w:bidi="ar"/>
        </w:rPr>
        <w:t>一般公共服务支出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1.36</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工会经费</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增加1.36</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增长100%</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主要原因是：2021年没有工会经费。</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2</w:t>
      </w:r>
      <w:r>
        <w:rPr>
          <w:rFonts w:ascii="仿宋" w:hAnsi="仿宋" w:eastAsia="仿宋" w:cs="仿宋"/>
          <w:sz w:val="32"/>
          <w:u w:color="auto"/>
        </w:rPr>
        <w:t>.</w:t>
      </w:r>
      <w:r>
        <w:rPr>
          <w:rFonts w:hint="eastAsia" w:ascii="仿宋" w:hAnsi="仿宋" w:eastAsia="仿宋" w:cs="仿宋"/>
          <w:sz w:val="32"/>
          <w:szCs w:val="32"/>
          <w:highlight w:val="none"/>
          <w:lang w:bidi="ar"/>
        </w:rPr>
        <w:t>文化旅游体育与传媒支出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207</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115.33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用于群众文化活动开支</w:t>
      </w:r>
      <w:r>
        <w:rPr>
          <w:rFonts w:hint="eastAsia" w:ascii="仿宋" w:hAnsi="仿宋" w:eastAsia="仿宋" w:cs="仿宋"/>
          <w:color w:val="auto"/>
          <w:sz w:val="32"/>
          <w:szCs w:val="32"/>
          <w:highlight w:val="none"/>
        </w:rPr>
        <w:t>。较2021年度决算数</w:t>
      </w:r>
      <w:r>
        <w:rPr>
          <w:rFonts w:hint="eastAsia" w:ascii="仿宋" w:hAnsi="仿宋" w:eastAsia="仿宋" w:cs="仿宋"/>
          <w:color w:val="auto"/>
          <w:sz w:val="32"/>
          <w:szCs w:val="32"/>
          <w:highlight w:val="none"/>
          <w:lang w:bidi="ar"/>
        </w:rPr>
        <w:t>减少7.99</w:t>
      </w:r>
      <w:r>
        <w:rPr>
          <w:rFonts w:hint="eastAsia" w:ascii="仿宋" w:hAnsi="仿宋" w:eastAsia="仿宋" w:cs="仿宋"/>
          <w:color w:val="auto"/>
          <w:sz w:val="32"/>
          <w:szCs w:val="32"/>
          <w:highlight w:val="none"/>
        </w:rPr>
        <w:t>万元，</w:t>
      </w:r>
      <w:r>
        <w:rPr>
          <w:rFonts w:hint="eastAsia" w:ascii="仿宋" w:hAnsi="仿宋" w:eastAsia="仿宋" w:cs="仿宋"/>
          <w:color w:val="auto"/>
          <w:sz w:val="32"/>
          <w:szCs w:val="32"/>
          <w:highlight w:val="none"/>
          <w:lang w:bidi="ar"/>
        </w:rPr>
        <w:t>下降6.48%</w:t>
      </w:r>
      <w:r>
        <w:rPr>
          <w:rFonts w:hint="eastAsia" w:ascii="仿宋" w:hAnsi="仿宋" w:eastAsia="仿宋" w:cs="仿宋"/>
          <w:color w:val="auto"/>
          <w:sz w:val="32"/>
          <w:szCs w:val="32"/>
          <w:highlight w:val="none"/>
        </w:rPr>
        <w:t>，</w:t>
      </w:r>
      <w:r>
        <w:rPr>
          <w:rFonts w:hint="eastAsia" w:ascii="仿宋" w:hAnsi="仿宋" w:eastAsia="仿宋" w:cs="仿宋"/>
          <w:color w:val="auto"/>
          <w:kern w:val="2"/>
          <w:sz w:val="32"/>
          <w:szCs w:val="32"/>
          <w:highlight w:val="none"/>
          <w:lang w:val="en-US" w:eastAsia="zh-CN" w:bidi="ar"/>
        </w:rPr>
        <w:t>主要原因是：活动减少。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3</w:t>
      </w:r>
      <w:r>
        <w:rPr>
          <w:rFonts w:ascii="仿宋" w:hAnsi="仿宋" w:eastAsia="仿宋" w:cs="仿宋"/>
          <w:sz w:val="32"/>
          <w:u w:color="auto"/>
        </w:rPr>
        <w:t>.</w:t>
      </w:r>
      <w:r>
        <w:rPr>
          <w:rFonts w:hint="eastAsia" w:ascii="仿宋" w:hAnsi="仿宋" w:eastAsia="仿宋" w:cs="仿宋"/>
          <w:sz w:val="32"/>
          <w:szCs w:val="32"/>
          <w:highlight w:val="none"/>
          <w:lang w:bidi="ar"/>
        </w:rPr>
        <w:t>社会保障和就业支出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208</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10.14</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auto"/>
          <w:sz w:val="32"/>
          <w:szCs w:val="32"/>
          <w:highlight w:val="none"/>
          <w:lang w:eastAsia="zh-CN"/>
        </w:rPr>
        <w:t>：</w:t>
      </w:r>
      <w:r>
        <w:rPr>
          <w:rFonts w:hint="eastAsia" w:ascii="仿宋" w:hAnsi="仿宋" w:eastAsia="仿宋" w:cs="仿宋"/>
          <w:color w:val="auto"/>
          <w:sz w:val="32"/>
          <w:szCs w:val="32"/>
          <w:highlight w:val="none"/>
          <w:lang w:val="en-US" w:eastAsia="zh-CN"/>
        </w:rPr>
        <w:t>付职工养老保险</w:t>
      </w:r>
      <w:r>
        <w:rPr>
          <w:rFonts w:hint="eastAsia" w:ascii="仿宋" w:hAnsi="仿宋" w:eastAsia="仿宋" w:cs="仿宋"/>
          <w:color w:val="auto"/>
          <w:sz w:val="32"/>
          <w:szCs w:val="32"/>
          <w:highlight w:val="none"/>
        </w:rPr>
        <w:t>。</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减少0.58</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下降5.41%</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FF0000"/>
          <w:kern w:val="2"/>
          <w:sz w:val="32"/>
          <w:szCs w:val="32"/>
          <w:highlight w:val="none"/>
          <w:lang w:val="en-US" w:eastAsia="zh-CN" w:bidi="ar"/>
        </w:rPr>
      </w:pPr>
      <w:r>
        <w:rPr>
          <w:rFonts w:hint="eastAsia" w:ascii="仿宋" w:hAnsi="仿宋" w:eastAsia="仿宋" w:cs="仿宋"/>
          <w:sz w:val="32"/>
          <w:szCs w:val="32"/>
          <w:highlight w:val="none"/>
        </w:rPr>
        <w:t>4</w:t>
      </w:r>
      <w:r>
        <w:rPr>
          <w:rFonts w:ascii="仿宋" w:hAnsi="仿宋" w:eastAsia="仿宋" w:cs="仿宋"/>
          <w:sz w:val="32"/>
          <w:u w:color="auto"/>
        </w:rPr>
        <w:t>.</w:t>
      </w:r>
      <w:r>
        <w:rPr>
          <w:rFonts w:hint="eastAsia" w:ascii="仿宋" w:hAnsi="仿宋" w:eastAsia="仿宋" w:cs="仿宋"/>
          <w:sz w:val="32"/>
          <w:szCs w:val="32"/>
          <w:highlight w:val="none"/>
          <w:lang w:bidi="ar"/>
        </w:rPr>
        <w:t>住房保障支出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221</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6.79</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：付职工住房公积金</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减少1.83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下降21.23%</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：人员减少。</w:t>
      </w:r>
    </w:p>
    <w:p>
      <w:pPr>
        <w:keepNext w:val="0"/>
        <w:keepLines w:val="0"/>
        <w:widowControl w:val="0"/>
        <w:suppressLineNumbers w:val="0"/>
        <w:spacing w:before="0" w:beforeAutospacing="0" w:after="0" w:afterAutospacing="0"/>
        <w:ind w:left="0" w:right="0" w:firstLine="640" w:firstLineChars="200"/>
        <w:jc w:val="left"/>
        <w:rPr>
          <w:rFonts w:hint="eastAsia" w:ascii="仿宋" w:hAnsi="仿宋" w:eastAsia="仿宋" w:cs="仿宋"/>
          <w:color w:val="auto"/>
          <w:sz w:val="32"/>
          <w:szCs w:val="32"/>
          <w:highlight w:val="none"/>
          <w:lang w:val="en-US"/>
        </w:rPr>
      </w:pPr>
      <w:r>
        <w:rPr>
          <w:rFonts w:hint="eastAsia" w:ascii="仿宋" w:hAnsi="仿宋" w:eastAsia="仿宋" w:cs="仿宋"/>
          <w:sz w:val="32"/>
          <w:szCs w:val="32"/>
          <w:highlight w:val="none"/>
        </w:rPr>
        <w:t>5</w:t>
      </w:r>
      <w:r>
        <w:rPr>
          <w:rFonts w:ascii="仿宋" w:hAnsi="仿宋" w:eastAsia="仿宋" w:cs="仿宋"/>
          <w:sz w:val="32"/>
          <w:u w:color="auto"/>
        </w:rPr>
        <w:t>.</w:t>
      </w:r>
      <w:r>
        <w:rPr>
          <w:rFonts w:hint="eastAsia" w:ascii="仿宋" w:hAnsi="仿宋" w:eastAsia="仿宋" w:cs="仿宋"/>
          <w:sz w:val="32"/>
          <w:szCs w:val="32"/>
          <w:highlight w:val="none"/>
          <w:lang w:bidi="ar"/>
        </w:rPr>
        <w:t>其他支出</w:t>
      </w:r>
      <w:r>
        <w:rPr>
          <w:rFonts w:hint="eastAsia" w:ascii="仿宋" w:hAnsi="仿宋" w:eastAsia="仿宋" w:cs="仿宋"/>
          <w:sz w:val="32"/>
          <w:szCs w:val="32"/>
          <w:highlight w:val="none"/>
        </w:rPr>
        <w:t>（</w:t>
      </w:r>
      <w:r>
        <w:rPr>
          <w:rFonts w:hint="eastAsia" w:ascii="仿宋" w:hAnsi="仿宋" w:eastAsia="仿宋" w:cs="仿宋"/>
          <w:sz w:val="32"/>
          <w:szCs w:val="32"/>
          <w:highlight w:val="none"/>
          <w:lang w:bidi="ar"/>
        </w:rPr>
        <w:t>229</w:t>
      </w:r>
      <w:r>
        <w:rPr>
          <w:rFonts w:ascii="Calibri" w:hAnsi="Calibri" w:eastAsia="宋体" w:cs="Times New Roman"/>
          <w:highlight w:val="none"/>
          <w:lang w:bidi="ar"/>
        </w:rPr>
        <w:t xml:space="preserve"> </w:t>
      </w:r>
      <w:r>
        <w:rPr>
          <w:rFonts w:hint="eastAsia" w:ascii="仿宋" w:hAnsi="仿宋" w:eastAsia="仿宋" w:cs="仿宋"/>
          <w:sz w:val="32"/>
          <w:szCs w:val="32"/>
          <w:highlight w:val="none"/>
        </w:rPr>
        <w:t>类）</w:t>
      </w:r>
      <w:r>
        <w:rPr>
          <w:rFonts w:hint="eastAsia" w:ascii="仿宋" w:hAnsi="仿宋" w:eastAsia="仿宋" w:cs="仿宋"/>
          <w:sz w:val="32"/>
          <w:szCs w:val="32"/>
          <w:highlight w:val="none"/>
          <w:lang w:bidi="ar"/>
        </w:rPr>
        <w:t>14.41</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主要用于</w:t>
      </w:r>
      <w:r>
        <w:rPr>
          <w:rFonts w:hint="eastAsia" w:ascii="仿宋" w:hAnsi="仿宋" w:eastAsia="仿宋" w:cs="仿宋"/>
          <w:color w:val="000000" w:themeColor="text1"/>
          <w:sz w:val="32"/>
          <w:szCs w:val="32"/>
          <w:highlight w:val="none"/>
          <w:lang w:eastAsia="zh-CN"/>
          <w14:textFill>
            <w14:solidFill>
              <w14:schemeClr w14:val="tx1"/>
            </w14:solidFill>
          </w14:textFill>
        </w:rPr>
        <w:t>：付职工奖励性补贴</w:t>
      </w:r>
      <w:r>
        <w:rPr>
          <w:rFonts w:hint="eastAsia" w:ascii="仿宋" w:hAnsi="仿宋" w:eastAsia="仿宋" w:cs="仿宋"/>
          <w:sz w:val="32"/>
          <w:szCs w:val="32"/>
          <w:highlight w:val="none"/>
        </w:rPr>
        <w:t>。较2021年度决算数</w:t>
      </w:r>
      <w:r>
        <w:rPr>
          <w:rFonts w:hint="eastAsia" w:ascii="仿宋" w:hAnsi="仿宋" w:eastAsia="仿宋" w:cs="仿宋"/>
          <w:sz w:val="32"/>
          <w:szCs w:val="32"/>
          <w:highlight w:val="none"/>
          <w:lang w:bidi="ar"/>
        </w:rPr>
        <w:t>减少8.19</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bidi="ar"/>
        </w:rPr>
        <w:t>下降36.24%</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人员减少。</w:t>
      </w:r>
    </w:p>
    <w:p>
      <w:pPr>
        <w:keepNext w:val="0"/>
        <w:keepLines w:val="0"/>
        <w:widowControl w:val="0"/>
        <w:suppressLineNumbers w:val="0"/>
        <w:spacing w:before="0" w:beforeAutospacing="0" w:after="0" w:afterAutospacing="0"/>
        <w:ind w:left="0" w:right="0" w:firstLine="620" w:firstLineChars="200"/>
        <w:jc w:val="left"/>
        <w:rPr>
          <w:rFonts w:hint="default" w:ascii="仿宋" w:hAnsi="仿宋" w:eastAsia="仿宋_GB2312" w:cs="仿宋"/>
          <w:color w:val="auto"/>
          <w:sz w:val="32"/>
          <w:szCs w:val="32"/>
          <w:highlight w:val="none"/>
          <w:lang w:val="en-US" w:eastAsia="zh-CN" w:bidi="ar"/>
        </w:rPr>
      </w:pPr>
      <w:r>
        <w:rPr>
          <w:rFonts w:hint="default" w:ascii="仿宋_GB2312" w:hAnsi="微软雅黑" w:eastAsia="仿宋_GB2312" w:cs="仿宋_GB2312"/>
          <w:i w:val="0"/>
          <w:iCs w:val="0"/>
          <w:caps w:val="0"/>
          <w:color w:val="000000"/>
          <w:spacing w:val="0"/>
          <w:sz w:val="31"/>
          <w:szCs w:val="31"/>
          <w:highlight w:val="none"/>
          <w:shd w:val="clear" w:color="auto" w:fill="FFFFFF"/>
        </w:rPr>
        <w:t>结余分配</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万元，为事业单位按规定提取的专用结余、缴纳所得税和转入非财政拨款结余等。较202</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1</w:t>
      </w:r>
      <w:r>
        <w:rPr>
          <w:rFonts w:hint="default" w:ascii="仿宋_GB2312" w:hAnsi="微软雅黑" w:eastAsia="仿宋_GB2312" w:cs="仿宋_GB2312"/>
          <w:i w:val="0"/>
          <w:iCs w:val="0"/>
          <w:caps w:val="0"/>
          <w:color w:val="000000"/>
          <w:spacing w:val="0"/>
          <w:sz w:val="31"/>
          <w:szCs w:val="31"/>
          <w:highlight w:val="none"/>
          <w:shd w:val="clear" w:color="auto" w:fill="FFFFFF"/>
        </w:rPr>
        <w:t>年决算</w:t>
      </w:r>
      <w:r>
        <w:rPr>
          <w:rFonts w:hint="eastAsia" w:ascii="仿宋_GB2312" w:hAnsi="微软雅黑" w:eastAsia="仿宋_GB2312" w:cs="仿宋_GB2312"/>
          <w:color w:val="000000"/>
          <w:sz w:val="31"/>
          <w:szCs w:val="31"/>
          <w:highlight w:val="none"/>
          <w:shd w:val="clear" w:color="auto" w:fill="FFFFFF"/>
        </w:rPr>
        <w:t>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i w:val="0"/>
          <w:iCs w:val="0"/>
          <w:caps w:val="0"/>
          <w:color w:val="000000"/>
          <w:spacing w:val="0"/>
          <w:sz w:val="31"/>
          <w:szCs w:val="31"/>
          <w:highlight w:val="none"/>
          <w:shd w:val="clear" w:color="auto" w:fill="FFFFFF"/>
          <w:lang w:val="en-US" w:eastAsia="zh-CN"/>
        </w:rPr>
        <w:t>,</w:t>
      </w:r>
      <w:r>
        <w:rPr>
          <w:rFonts w:hint="eastAsia" w:ascii="仿宋_GB2312" w:hAnsi="微软雅黑" w:eastAsia="仿宋_GB2312" w:cs="仿宋_GB2312"/>
          <w:color w:val="000000"/>
          <w:sz w:val="31"/>
          <w:szCs w:val="31"/>
          <w:highlight w:val="none"/>
          <w:shd w:val="clear" w:color="auto" w:fill="FFFFFF"/>
        </w:rPr>
        <w:t>增加0.00</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_GB2312" w:hAnsi="微软雅黑" w:eastAsia="仿宋_GB2312" w:cs="仿宋_GB2312"/>
          <w:color w:val="000000"/>
          <w:sz w:val="31"/>
          <w:szCs w:val="31"/>
          <w:highlight w:val="none"/>
          <w:shd w:val="clear" w:color="auto" w:fill="FFFFFF"/>
        </w:rPr>
        <w:t>增长0%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default" w:ascii="仿宋_GB2312" w:hAnsi="微软雅黑" w:eastAsia="仿宋_GB2312" w:cs="仿宋_GB2312"/>
          <w:i w:val="0"/>
          <w:iCs w:val="0"/>
          <w:caps w:val="0"/>
          <w:color w:val="000000" w:themeColor="text1"/>
          <w:spacing w:val="0"/>
          <w:sz w:val="31"/>
          <w:szCs w:val="31"/>
          <w:highlight w:val="none"/>
          <w:shd w:val="clear" w:color="auto" w:fill="FFFFFF"/>
          <w14:textFill>
            <w14:solidFill>
              <w14:schemeClr w14:val="tx1"/>
            </w14:solidFill>
          </w14:textFill>
        </w:rPr>
        <w:t>主要原因是</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w:t>
      </w:r>
      <w:r>
        <w:rPr>
          <w:rFonts w:hint="eastAsia" w:ascii="仿宋" w:hAnsi="仿宋" w:eastAsia="仿宋" w:cs="仿宋"/>
          <w:color w:val="auto"/>
          <w:kern w:val="2"/>
          <w:sz w:val="32"/>
          <w:szCs w:val="32"/>
          <w:highlight w:val="none"/>
          <w:lang w:val="en-US" w:eastAsia="zh-CN" w:bidi="ar"/>
        </w:rPr>
        <w:t>2022年没有结余分配。</w:t>
      </w:r>
    </w:p>
    <w:p>
      <w:pPr>
        <w:keepNext w:val="0"/>
        <w:keepLines w:val="0"/>
        <w:widowControl w:val="0"/>
        <w:suppressLineNumbers w:val="0"/>
        <w:spacing w:before="0" w:beforeAutospacing="0" w:after="0" w:afterAutospacing="0"/>
        <w:ind w:left="0" w:right="0" w:firstLine="640" w:firstLineChars="200"/>
        <w:jc w:val="left"/>
        <w:rPr>
          <w:rFonts w:hint="default" w:ascii="仿宋" w:hAnsi="仿宋" w:eastAsia="仿宋_GB2312" w:cs="仿宋"/>
          <w:color w:val="auto"/>
          <w:sz w:val="32"/>
          <w:szCs w:val="32"/>
          <w:highlight w:val="none"/>
          <w:lang w:val="en-US" w:eastAsia="zh-CN" w:bidi="ar"/>
        </w:rPr>
      </w:pPr>
      <w:r>
        <w:rPr>
          <w:rFonts w:hint="eastAsia" w:ascii="仿宋" w:hAnsi="仿宋" w:eastAsia="仿宋" w:cs="仿宋"/>
          <w:sz w:val="32"/>
          <w:szCs w:val="32"/>
          <w:highlight w:val="none"/>
        </w:rPr>
        <w:t>年末结转和结余</w:t>
      </w:r>
      <w:r>
        <w:rPr>
          <w:rFonts w:ascii="仿宋" w:hAnsi="仿宋" w:eastAsia="仿宋" w:cs="仿宋"/>
          <w:sz w:val="32"/>
          <w:u w:color="auto"/>
        </w:rPr>
        <w:t>0.00</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为本年度或以前年度预算安排、因客观条件发生变化无法按原计划实施，需要延迟到以后年度按有关规定继续使用的资金</w:t>
      </w:r>
      <w:r>
        <w:rPr>
          <w:rFonts w:hint="eastAsia" w:ascii="仿宋" w:hAnsi="仿宋" w:eastAsia="仿宋" w:cs="仿宋"/>
          <w:sz w:val="32"/>
          <w:szCs w:val="32"/>
          <w:highlight w:val="none"/>
        </w:rPr>
        <w:t>。较2021年度决算数</w:t>
      </w:r>
      <w:r>
        <w:rPr>
          <w:rFonts w:ascii="仿宋" w:hAnsi="仿宋" w:eastAsia="仿宋" w:cs="仿宋"/>
          <w:sz w:val="32"/>
          <w:u w:color="auto"/>
        </w:rPr>
        <w:t>增加0.00</w:t>
      </w:r>
      <w:r>
        <w:rPr>
          <w:rFonts w:hint="eastAsia" w:ascii="仿宋" w:hAnsi="仿宋" w:eastAsia="仿宋" w:cs="仿宋"/>
          <w:sz w:val="32"/>
          <w:szCs w:val="32"/>
          <w:highlight w:val="none"/>
        </w:rPr>
        <w:t>万元，</w:t>
      </w:r>
      <w:r>
        <w:rPr>
          <w:rFonts w:ascii="仿宋" w:hAnsi="仿宋" w:eastAsia="仿宋" w:cs="仿宋"/>
          <w:sz w:val="32"/>
          <w:u w:color="auto"/>
        </w:rPr>
        <w:t>增长0%</w:t>
      </w:r>
      <w:r>
        <w:rPr>
          <w:rFonts w:hint="eastAsia" w:ascii="仿宋" w:hAnsi="仿宋" w:eastAsia="仿宋" w:cs="仿宋"/>
          <w:sz w:val="32"/>
          <w:szCs w:val="32"/>
          <w:highlight w:val="none"/>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2022年没有结余分配。</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p>
    <w:p>
      <w:pPr>
        <w:ind w:firstLine="640" w:firstLineChars="200"/>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689475" cy="2346960"/>
            <wp:effectExtent l="4445" t="4445" r="11430" b="10795"/>
            <wp:docPr id="3" name="图表 3" title="{{img_zcjs}}"/>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二、2022 年度</w:t>
      </w:r>
      <w:bookmarkStart w:id="2" w:name="OLE_LINK1"/>
      <w:r>
        <w:rPr>
          <w:rFonts w:hint="eastAsia" w:ascii="黑体" w:hAnsi="黑体" w:eastAsia="黑体" w:cs="黑体"/>
          <w:sz w:val="32"/>
          <w:szCs w:val="32"/>
          <w:highlight w:val="none"/>
        </w:rPr>
        <w:t>一般公共预算财政拨款支出决算情况</w:t>
      </w:r>
      <w:bookmarkEnd w:id="2"/>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环江毛南族自治县文化馆2022年度一般公共预算财政拨款支出</w:t>
      </w:r>
      <w:r>
        <w:rPr>
          <w:rFonts w:ascii="仿宋" w:hAnsi="仿宋" w:eastAsia="仿宋" w:cs="仿宋"/>
          <w:sz w:val="32"/>
          <w:u w:color="auto"/>
        </w:rPr>
        <w:t>148.03</w:t>
      </w:r>
      <w:r>
        <w:rPr>
          <w:rFonts w:hint="eastAsia" w:ascii="仿宋" w:hAnsi="仿宋" w:eastAsia="仿宋" w:cs="仿宋"/>
          <w:sz w:val="32"/>
          <w:szCs w:val="32"/>
          <w:highlight w:val="none"/>
        </w:rPr>
        <w:t>万元，较2021年度决算数</w:t>
      </w:r>
      <w:r>
        <w:rPr>
          <w:rFonts w:ascii="仿宋" w:hAnsi="仿宋" w:eastAsia="仿宋" w:cs="仿宋"/>
          <w:sz w:val="32"/>
          <w:u w:color="auto"/>
        </w:rPr>
        <w:t>减少17.22</w:t>
      </w:r>
      <w:r>
        <w:rPr>
          <w:rFonts w:hint="eastAsia" w:ascii="仿宋" w:hAnsi="仿宋" w:eastAsia="仿宋" w:cs="仿宋"/>
          <w:sz w:val="32"/>
          <w:szCs w:val="32"/>
          <w:highlight w:val="none"/>
        </w:rPr>
        <w:t>万元，</w:t>
      </w:r>
      <w:r>
        <w:rPr>
          <w:rFonts w:ascii="仿宋" w:hAnsi="仿宋" w:eastAsia="仿宋" w:cs="仿宋"/>
          <w:sz w:val="32"/>
          <w:u w:color="auto"/>
        </w:rPr>
        <w:t>下降10.42%</w:t>
      </w:r>
      <w:r>
        <w:rPr>
          <w:rFonts w:hint="eastAsia" w:ascii="仿宋" w:hAnsi="仿宋" w:eastAsia="仿宋" w:cs="仿宋"/>
          <w:sz w:val="32"/>
          <w:szCs w:val="32"/>
          <w:highlight w:val="none"/>
        </w:rPr>
        <w:t>。其中：基本支出</w:t>
      </w:r>
      <w:r>
        <w:rPr>
          <w:rFonts w:ascii="仿宋" w:hAnsi="仿宋" w:eastAsia="仿宋" w:cs="仿宋"/>
          <w:sz w:val="32"/>
          <w:u w:color="auto"/>
        </w:rPr>
        <w:t>79.17</w:t>
      </w:r>
      <w:r>
        <w:rPr>
          <w:rFonts w:hint="eastAsia" w:ascii="仿宋" w:hAnsi="仿宋" w:eastAsia="仿宋" w:cs="仿宋"/>
          <w:sz w:val="32"/>
          <w:szCs w:val="32"/>
          <w:highlight w:val="none"/>
        </w:rPr>
        <w:t>万元，项目支出</w:t>
      </w:r>
      <w:r>
        <w:rPr>
          <w:rFonts w:ascii="仿宋" w:hAnsi="仿宋" w:eastAsia="仿宋" w:cs="仿宋"/>
          <w:sz w:val="32"/>
          <w:u w:color="auto"/>
        </w:rPr>
        <w:t>68.86</w:t>
      </w:r>
      <w:r>
        <w:rPr>
          <w:rFonts w:hint="eastAsia" w:ascii="仿宋" w:hAnsi="仿宋" w:eastAsia="仿宋" w:cs="仿宋"/>
          <w:sz w:val="32"/>
          <w:szCs w:val="32"/>
          <w:highlight w:val="none"/>
        </w:rPr>
        <w:t>万元。</w:t>
      </w:r>
    </w:p>
    <w:p>
      <w:pPr>
        <w:ind w:firstLine="640" w:firstLineChars="200"/>
        <w:jc w:val="left"/>
        <w:rPr>
          <w:rFonts w:ascii="仿宋" w:hAnsi="仿宋" w:eastAsia="仿宋"/>
          <w:sz w:val="32"/>
          <w:szCs w:val="32"/>
          <w:highlight w:val="none"/>
        </w:rPr>
      </w:pPr>
      <w:r>
        <w:rPr>
          <w:rFonts w:hint="eastAsia" w:ascii="仿宋" w:hAnsi="仿宋" w:eastAsia="仿宋" w:cs="仿宋"/>
          <w:sz w:val="32"/>
          <w:szCs w:val="32"/>
          <w:highlight w:val="none"/>
        </w:rPr>
        <w:t>环江毛南族自治县文化馆2022 年度一般公共预算财政拨款支出年初预算为</w:t>
      </w:r>
      <w:r>
        <w:rPr>
          <w:rFonts w:ascii="仿宋" w:hAnsi="仿宋" w:eastAsia="仿宋" w:cs="仿宋"/>
          <w:sz w:val="32"/>
          <w:u w:color="auto"/>
        </w:rPr>
        <w:t>100.11</w:t>
      </w:r>
      <w:r>
        <w:rPr>
          <w:rFonts w:hint="eastAsia" w:ascii="仿宋" w:hAnsi="仿宋" w:eastAsia="仿宋" w:cs="仿宋"/>
          <w:sz w:val="32"/>
          <w:szCs w:val="32"/>
          <w:highlight w:val="none"/>
        </w:rPr>
        <w:t>万元，支出决算为</w:t>
      </w:r>
      <w:r>
        <w:rPr>
          <w:rFonts w:ascii="仿宋" w:hAnsi="仿宋" w:eastAsia="仿宋" w:cs="仿宋"/>
          <w:sz w:val="32"/>
          <w:u w:color="auto"/>
        </w:rPr>
        <w:t>148.03</w:t>
      </w:r>
      <w:r>
        <w:rPr>
          <w:rFonts w:hint="eastAsia" w:ascii="仿宋" w:hAnsi="仿宋" w:eastAsia="仿宋" w:cs="仿宋"/>
          <w:sz w:val="32"/>
          <w:szCs w:val="32"/>
          <w:highlight w:val="none"/>
        </w:rPr>
        <w:t>万元，完成年初预算的</w:t>
      </w:r>
      <w:r>
        <w:rPr>
          <w:rFonts w:ascii="仿宋" w:hAnsi="仿宋" w:eastAsia="仿宋" w:cs="仿宋"/>
          <w:sz w:val="32"/>
          <w:u w:color="auto"/>
        </w:rPr>
        <w:t>147.87%</w:t>
      </w:r>
      <w:r>
        <w:rPr>
          <w:rFonts w:hint="eastAsia" w:ascii="仿宋" w:hAnsi="仿宋" w:eastAsia="仿宋" w:cs="仿宋"/>
          <w:sz w:val="32"/>
          <w:szCs w:val="32"/>
          <w:highlight w:val="none"/>
        </w:rPr>
        <w:t>。</w:t>
      </w:r>
      <w:bookmarkStart w:id="3" w:name="OLE_LINK2"/>
      <w:bookmarkEnd w:id="3"/>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default" w:eastAsia="仿宋"/>
          <w:color w:val="auto"/>
          <w:highlight w:val="none"/>
          <w:lang w:val="en-US" w:eastAsia="zh-CN"/>
        </w:rPr>
      </w:pPr>
      <w:r>
        <w:rPr>
          <w:rFonts w:hint="eastAsia" w:ascii="仿宋" w:hAnsi="仿宋" w:eastAsia="仿宋"/>
          <w:sz w:val="32"/>
          <w:szCs w:val="32"/>
          <w:highlight w:val="none"/>
        </w:rPr>
        <w:t>一般公共服务支出</w:t>
      </w:r>
      <w:r>
        <w:rPr>
          <w:rFonts w:ascii="仿宋" w:hAnsi="仿宋" w:eastAsia="仿宋"/>
          <w:sz w:val="32"/>
          <w:u w:color="auto"/>
        </w:rPr>
        <w:t>（201</w:t>
      </w:r>
      <w:r>
        <w:rPr>
          <w:rFonts w:hint="eastAsia" w:ascii="仿宋" w:hAnsi="仿宋" w:eastAsia="仿宋"/>
          <w:sz w:val="32"/>
          <w:szCs w:val="32"/>
          <w:highlight w:val="none"/>
        </w:rPr>
        <w:t>类）年初预算为</w:t>
      </w:r>
      <w:r>
        <w:rPr>
          <w:rFonts w:ascii="仿宋" w:hAnsi="仿宋" w:eastAsia="仿宋"/>
          <w:sz w:val="32"/>
          <w:szCs w:val="32"/>
          <w:highlight w:val="none"/>
        </w:rPr>
        <w:t>1.36</w:t>
      </w:r>
      <w:r>
        <w:rPr>
          <w:rFonts w:hint="eastAsia" w:ascii="仿宋" w:hAnsi="仿宋" w:eastAsia="仿宋"/>
          <w:sz w:val="32"/>
          <w:szCs w:val="32"/>
          <w:highlight w:val="none"/>
        </w:rPr>
        <w:t>万元，支出决算为</w:t>
      </w:r>
      <w:r>
        <w:rPr>
          <w:rFonts w:ascii="仿宋" w:hAnsi="仿宋" w:eastAsia="仿宋"/>
          <w:sz w:val="32"/>
          <w:szCs w:val="32"/>
          <w:highlight w:val="none"/>
        </w:rPr>
        <w:t>1.36</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2022年无工会经费预算，但是有工会经费的支出。</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2012999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其他群众团体事务支出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单位工会经费的支出</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default" w:eastAsia="仿宋"/>
                <w:color w:val="auto"/>
                <w:sz w:val="13"/>
                <w:szCs w:val="13"/>
                <w:highlight w:val="none"/>
                <w:lang w:val="en-US" w:eastAsia="zh-CN"/>
              </w:rPr>
            </w:pPr>
            <w:r>
              <w:rPr>
                <w:rFonts w:hint="eastAsia" w:ascii="仿宋" w:hAnsi="仿宋" w:eastAsia="仿宋" w:cs="仿宋"/>
                <w:color w:val="auto"/>
                <w:kern w:val="2"/>
                <w:sz w:val="13"/>
                <w:szCs w:val="13"/>
                <w:highlight w:val="none"/>
                <w:lang w:val="en-US" w:eastAsia="zh-CN" w:bidi="ar"/>
              </w:rPr>
              <w:t>2022年无工会经费预算，但是有工会经费的支出。</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1.36</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1.36</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6"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文化旅游体育与传媒支出</w:t>
      </w:r>
      <w:r>
        <w:rPr>
          <w:rFonts w:ascii="仿宋" w:hAnsi="仿宋" w:eastAsia="仿宋"/>
          <w:sz w:val="32"/>
          <w:u w:color="auto"/>
        </w:rPr>
        <w:t>（207</w:t>
      </w:r>
      <w:r>
        <w:rPr>
          <w:rFonts w:hint="eastAsia" w:ascii="仿宋" w:hAnsi="仿宋" w:eastAsia="仿宋"/>
          <w:sz w:val="32"/>
          <w:szCs w:val="32"/>
          <w:highlight w:val="none"/>
        </w:rPr>
        <w:t>类）年初预算为</w:t>
      </w:r>
      <w:r>
        <w:rPr>
          <w:rFonts w:ascii="仿宋" w:hAnsi="仿宋" w:eastAsia="仿宋"/>
          <w:sz w:val="32"/>
          <w:szCs w:val="32"/>
          <w:highlight w:val="none"/>
        </w:rPr>
        <w:t>79.65</w:t>
      </w:r>
      <w:r>
        <w:rPr>
          <w:rFonts w:hint="eastAsia" w:ascii="仿宋" w:hAnsi="仿宋" w:eastAsia="仿宋"/>
          <w:sz w:val="32"/>
          <w:szCs w:val="32"/>
          <w:highlight w:val="none"/>
        </w:rPr>
        <w:t>万元，支出决算为</w:t>
      </w:r>
      <w:r>
        <w:rPr>
          <w:rFonts w:ascii="仿宋" w:hAnsi="仿宋" w:eastAsia="仿宋"/>
          <w:sz w:val="32"/>
          <w:szCs w:val="32"/>
          <w:highlight w:val="none"/>
        </w:rPr>
        <w:t>115.33</w:t>
      </w:r>
      <w:r>
        <w:rPr>
          <w:rFonts w:hint="eastAsia" w:ascii="仿宋" w:hAnsi="仿宋" w:eastAsia="仿宋"/>
          <w:sz w:val="32"/>
          <w:szCs w:val="32"/>
          <w:highlight w:val="none"/>
        </w:rPr>
        <w:t>万元，完成年初预算的</w:t>
      </w:r>
      <w:r>
        <w:rPr>
          <w:rFonts w:ascii="仿宋" w:hAnsi="仿宋" w:eastAsia="仿宋"/>
          <w:sz w:val="32"/>
          <w:szCs w:val="32"/>
          <w:highlight w:val="none"/>
        </w:rPr>
        <w:t>144.80%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原因是：活动增加，年中追加经费较多。</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2070109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群众文化</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79.65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103.62</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130.09%</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用于开展群众活动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val="0"/>
              <w:numPr>
                <w:ilvl w:val="0"/>
                <w:numId w:val="0"/>
              </w:numPr>
              <w:suppressLineNumbers w:val="0"/>
              <w:spacing w:before="0" w:beforeAutospacing="0" w:after="0" w:afterAutospacing="0"/>
              <w:ind w:left="420" w:leftChars="0" w:right="0" w:rightChars="0"/>
              <w:jc w:val="left"/>
              <w:rPr>
                <w:rFonts w:hint="eastAsia" w:eastAsia="仿宋"/>
                <w:color w:val="auto"/>
                <w:sz w:val="15"/>
                <w:szCs w:val="15"/>
                <w:highlight w:val="none"/>
                <w:lang w:val="en-US" w:eastAsia="zh-CN"/>
              </w:rPr>
            </w:pPr>
            <w:r>
              <w:rPr>
                <w:rFonts w:hint="eastAsia" w:ascii="仿宋" w:hAnsi="仿宋" w:eastAsia="仿宋"/>
                <w:color w:val="auto"/>
                <w:sz w:val="15"/>
                <w:szCs w:val="15"/>
                <w:highlight w:val="none"/>
                <w:lang w:val="en-US" w:eastAsia="zh-CN"/>
              </w:rPr>
              <w:t>活动增加，年中追加经费较多。</w:t>
            </w:r>
          </w:p>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2070199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其他文化和旅游支出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11.71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用于开展群众活动</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上级拨款，无年初预算</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79.65</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115.33</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8"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FF0000"/>
          <w:highlight w:val="none"/>
          <w:lang w:val="en-US" w:eastAsia="zh-CN"/>
        </w:rPr>
      </w:pPr>
      <w:r>
        <w:rPr>
          <w:rFonts w:hint="eastAsia" w:ascii="仿宋" w:hAnsi="仿宋" w:eastAsia="仿宋"/>
          <w:sz w:val="32"/>
          <w:szCs w:val="32"/>
          <w:highlight w:val="none"/>
        </w:rPr>
        <w:t>社会保障和就业支出</w:t>
      </w:r>
      <w:r>
        <w:rPr>
          <w:rFonts w:ascii="仿宋" w:hAnsi="仿宋" w:eastAsia="仿宋"/>
          <w:sz w:val="32"/>
          <w:u w:color="auto"/>
        </w:rPr>
        <w:t>（208</w:t>
      </w:r>
      <w:r>
        <w:rPr>
          <w:rFonts w:hint="eastAsia" w:ascii="仿宋" w:hAnsi="仿宋" w:eastAsia="仿宋"/>
          <w:sz w:val="32"/>
          <w:szCs w:val="32"/>
          <w:highlight w:val="none"/>
        </w:rPr>
        <w:t>类）年初预算为</w:t>
      </w:r>
      <w:r>
        <w:rPr>
          <w:rFonts w:ascii="仿宋" w:hAnsi="仿宋" w:eastAsia="仿宋"/>
          <w:sz w:val="32"/>
          <w:szCs w:val="32"/>
          <w:highlight w:val="none"/>
        </w:rPr>
        <w:t>10.91</w:t>
      </w:r>
      <w:r>
        <w:rPr>
          <w:rFonts w:hint="eastAsia" w:ascii="仿宋" w:hAnsi="仿宋" w:eastAsia="仿宋"/>
          <w:sz w:val="32"/>
          <w:szCs w:val="32"/>
          <w:highlight w:val="none"/>
        </w:rPr>
        <w:t>万元，支出决算为</w:t>
      </w:r>
      <w:r>
        <w:rPr>
          <w:rFonts w:ascii="仿宋" w:hAnsi="仿宋" w:eastAsia="仿宋"/>
          <w:sz w:val="32"/>
          <w:szCs w:val="32"/>
          <w:highlight w:val="none"/>
        </w:rPr>
        <w:t>10.14</w:t>
      </w:r>
      <w:r>
        <w:rPr>
          <w:rFonts w:hint="eastAsia" w:ascii="仿宋" w:hAnsi="仿宋" w:eastAsia="仿宋"/>
          <w:sz w:val="32"/>
          <w:szCs w:val="32"/>
          <w:highlight w:val="none"/>
        </w:rPr>
        <w:t>万元，完成年初预算的</w:t>
      </w:r>
      <w:r>
        <w:rPr>
          <w:rFonts w:ascii="仿宋" w:hAnsi="仿宋" w:eastAsia="仿宋"/>
          <w:sz w:val="32"/>
          <w:szCs w:val="32"/>
          <w:highlight w:val="none"/>
        </w:rPr>
        <w:t>92.94%</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原因是：人员减少。</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2080505</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机关事业单位基本养老保险缴费支出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92.94%</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用于职工养老保险</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4"/>
                <w:szCs w:val="24"/>
                <w:highlight w:val="none"/>
                <w:u w:val="none"/>
                <w:lang w:val="en-US" w:eastAsia="zh-CN"/>
              </w:rPr>
            </w:pPr>
            <w:r>
              <w:rPr>
                <w:rFonts w:hint="eastAsia" w:ascii="仿宋" w:hAnsi="仿宋" w:eastAsia="仿宋" w:cs="仿宋"/>
                <w:color w:val="auto"/>
                <w:sz w:val="24"/>
                <w:szCs w:val="24"/>
                <w:highlight w:val="none"/>
                <w:lang w:val="en-US" w:eastAsia="zh-CN"/>
              </w:rPr>
              <w:t>人员减少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10.91</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10.14</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768600"/>
            <wp:effectExtent l="4445" t="4445" r="16510" b="8255"/>
            <wp:docPr id="10"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住房保障支出</w:t>
      </w:r>
      <w:r>
        <w:rPr>
          <w:rFonts w:ascii="仿宋" w:hAnsi="仿宋" w:eastAsia="仿宋"/>
          <w:sz w:val="32"/>
          <w:u w:color="auto"/>
        </w:rPr>
        <w:t>（221</w:t>
      </w:r>
      <w:r>
        <w:rPr>
          <w:rFonts w:hint="eastAsia" w:ascii="仿宋" w:hAnsi="仿宋" w:eastAsia="仿宋"/>
          <w:sz w:val="32"/>
          <w:szCs w:val="32"/>
          <w:highlight w:val="none"/>
        </w:rPr>
        <w:t>类）年初预算为</w:t>
      </w:r>
      <w:r>
        <w:rPr>
          <w:rFonts w:ascii="仿宋" w:hAnsi="仿宋" w:eastAsia="仿宋"/>
          <w:sz w:val="32"/>
          <w:szCs w:val="32"/>
          <w:highlight w:val="none"/>
        </w:rPr>
        <w:t>8.19</w:t>
      </w:r>
      <w:r>
        <w:rPr>
          <w:rFonts w:hint="eastAsia" w:ascii="仿宋" w:hAnsi="仿宋" w:eastAsia="仿宋"/>
          <w:sz w:val="32"/>
          <w:szCs w:val="32"/>
          <w:highlight w:val="none"/>
        </w:rPr>
        <w:t>万元，支出决算为</w:t>
      </w:r>
      <w:r>
        <w:rPr>
          <w:rFonts w:ascii="仿宋" w:hAnsi="仿宋" w:eastAsia="仿宋"/>
          <w:sz w:val="32"/>
          <w:szCs w:val="32"/>
          <w:highlight w:val="none"/>
        </w:rPr>
        <w:t>6.79</w:t>
      </w:r>
      <w:r>
        <w:rPr>
          <w:rFonts w:hint="eastAsia" w:ascii="仿宋" w:hAnsi="仿宋" w:eastAsia="仿宋"/>
          <w:sz w:val="32"/>
          <w:szCs w:val="32"/>
          <w:highlight w:val="none"/>
        </w:rPr>
        <w:t>万元，完成年初预算的</w:t>
      </w:r>
      <w:r>
        <w:rPr>
          <w:rFonts w:ascii="仿宋" w:hAnsi="仿宋" w:eastAsia="仿宋"/>
          <w:sz w:val="32"/>
          <w:szCs w:val="32"/>
          <w:highlight w:val="none"/>
        </w:rPr>
        <w:t>82.91%</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不员减少。</w:t>
      </w:r>
    </w:p>
    <w:p>
      <w:pPr>
        <w:jc w:val="left"/>
        <w:rPr>
          <w:rFonts w:hint="eastAsia" w:ascii="仿宋" w:hAnsi="仿宋" w:eastAsia="仿宋"/>
          <w:color w:val="auto"/>
          <w:sz w:val="32"/>
          <w:szCs w:val="32"/>
          <w:highlight w:val="none"/>
        </w:rPr>
      </w:pPr>
      <w:r>
        <w:rPr>
          <w:rFonts w:hint="eastAsia" w:ascii="仿宋" w:hAnsi="仿宋" w:eastAsia="仿宋"/>
          <w:color w:val="auto"/>
          <w:sz w:val="32"/>
          <w:szCs w:val="32"/>
          <w:highlight w:val="none"/>
          <w:lang w:val="en-US" w:eastAsia="zh-CN"/>
        </w:rPr>
        <w:t>支出具体情况如下</w:t>
      </w:r>
      <w:r>
        <w:rPr>
          <w:rFonts w:hint="eastAsia" w:ascii="仿宋" w:hAnsi="仿宋" w:eastAsia="仿宋"/>
          <w:color w:val="auto"/>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20"/>
                <w:szCs w:val="20"/>
                <w:highlight w:val="none"/>
                <w:u w:val="none"/>
                <w:lang w:val="en-US"/>
              </w:rPr>
            </w:pPr>
            <w:r>
              <w:rPr>
                <w:rFonts w:hint="eastAsia" w:ascii="宋体" w:hAnsi="宋体" w:eastAsia="宋体" w:cs="宋体"/>
                <w:i w:val="0"/>
                <w:iCs w:val="0"/>
                <w:color w:val="auto"/>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auto"/>
                <w:sz w:val="20"/>
                <w:szCs w:val="20"/>
                <w:highlight w:val="none"/>
                <w:u w:val="none"/>
              </w:rPr>
            </w:pPr>
            <w:r>
              <w:rPr>
                <w:rFonts w:hint="eastAsia" w:ascii="宋体" w:hAnsi="宋体" w:eastAsia="宋体" w:cs="宋体"/>
                <w:i w:val="0"/>
                <w:iCs w:val="0"/>
                <w:color w:val="auto"/>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2210201</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住房公积金</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82.91%</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21"/>
                <w:szCs w:val="21"/>
                <w:highlight w:val="none"/>
                <w:lang w:val="en-US" w:eastAsia="zh-CN"/>
              </w:rPr>
              <w:t>用于职工住房公积金</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kern w:val="2"/>
                <w:sz w:val="32"/>
                <w:szCs w:val="32"/>
                <w:highlight w:val="none"/>
                <w:lang w:val="en-US" w:eastAsia="zh-CN" w:bidi="ar"/>
              </w:rPr>
              <w:t>不员减少</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r>
              <w:rPr>
                <w:rFonts w:hint="eastAsia" w:ascii="宋体" w:hAnsi="宋体" w:eastAsia="宋体" w:cs="宋体"/>
                <w:i w:val="0"/>
                <w:iCs w:val="0"/>
                <w:color w:val="auto"/>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auto"/>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8.19</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kern w:val="2"/>
                <w:sz w:val="18"/>
                <w:szCs w:val="18"/>
                <w:highlight w:val="none"/>
                <w:u w:val="none"/>
                <w:lang w:val="en-US" w:eastAsia="zh-CN" w:bidi="ar-SA"/>
              </w:rPr>
            </w:pPr>
            <w:r>
              <w:rPr>
                <w:rFonts w:hint="eastAsia" w:ascii="宋体" w:hAnsi="宋体" w:eastAsia="宋体" w:cs="宋体"/>
                <w:i w:val="0"/>
                <w:iCs w:val="0"/>
                <w:color w:val="auto"/>
                <w:kern w:val="2"/>
                <w:sz w:val="18"/>
                <w:szCs w:val="18"/>
                <w:highlight w:val="none"/>
                <w:u w:val="none"/>
                <w:lang w:val="en-US" w:eastAsia="zh-CN" w:bidi="ar-SA"/>
              </w:rPr>
              <w:t>6.79</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2615565"/>
            <wp:effectExtent l="4445" t="4445" r="16510" b="8890"/>
            <wp:docPr id="12"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pPr>
        <w:keepNext w:val="0"/>
        <w:keepLines w:val="0"/>
        <w:widowControl w:val="0"/>
        <w:numPr>
          <w:ilvl w:val="0"/>
          <w:numId w:val="1"/>
        </w:numPr>
        <w:suppressLineNumbers w:val="0"/>
        <w:spacing w:before="0" w:beforeAutospacing="0" w:after="0" w:afterAutospacing="0"/>
        <w:ind w:left="0" w:leftChars="0" w:right="0" w:rightChars="0" w:firstLine="420" w:firstLineChars="0"/>
        <w:jc w:val="left"/>
        <w:rPr>
          <w:rFonts w:hint="eastAsia" w:eastAsia="仿宋"/>
          <w:color w:val="auto"/>
          <w:highlight w:val="none"/>
          <w:lang w:val="en-US" w:eastAsia="zh-CN"/>
        </w:rPr>
      </w:pPr>
      <w:r>
        <w:rPr>
          <w:rFonts w:hint="eastAsia" w:ascii="仿宋" w:hAnsi="仿宋" w:eastAsia="仿宋"/>
          <w:sz w:val="32"/>
          <w:szCs w:val="32"/>
          <w:highlight w:val="none"/>
        </w:rPr>
        <w:t>其他支出</w:t>
      </w:r>
      <w:r>
        <w:rPr>
          <w:rFonts w:ascii="仿宋" w:hAnsi="仿宋" w:eastAsia="仿宋"/>
          <w:sz w:val="32"/>
          <w:u w:color="auto"/>
        </w:rPr>
        <w:t>（229</w:t>
      </w:r>
      <w:r>
        <w:rPr>
          <w:rFonts w:hint="eastAsia" w:ascii="仿宋" w:hAnsi="仿宋" w:eastAsia="仿宋"/>
          <w:sz w:val="32"/>
          <w:szCs w:val="32"/>
          <w:highlight w:val="none"/>
        </w:rPr>
        <w:t>类）年初预算为</w:t>
      </w:r>
      <w:r>
        <w:rPr>
          <w:rFonts w:ascii="仿宋" w:hAnsi="仿宋" w:eastAsia="仿宋"/>
          <w:sz w:val="32"/>
          <w:szCs w:val="32"/>
          <w:highlight w:val="none"/>
        </w:rPr>
        <w:t>0.00</w:t>
      </w:r>
      <w:r>
        <w:rPr>
          <w:rFonts w:hint="eastAsia" w:ascii="仿宋" w:hAnsi="仿宋" w:eastAsia="仿宋"/>
          <w:sz w:val="32"/>
          <w:szCs w:val="32"/>
          <w:highlight w:val="none"/>
        </w:rPr>
        <w:t>万元，支出决算为</w:t>
      </w:r>
      <w:r>
        <w:rPr>
          <w:rFonts w:ascii="仿宋" w:hAnsi="仿宋" w:eastAsia="仿宋"/>
          <w:sz w:val="32"/>
          <w:szCs w:val="32"/>
          <w:highlight w:val="none"/>
        </w:rPr>
        <w:t>14.41</w:t>
      </w:r>
      <w:r>
        <w:rPr>
          <w:rFonts w:hint="eastAsia" w:ascii="仿宋" w:hAnsi="仿宋" w:eastAsia="仿宋"/>
          <w:sz w:val="32"/>
          <w:szCs w:val="32"/>
          <w:highlight w:val="none"/>
        </w:rPr>
        <w:t>万元，完成年初预算的</w:t>
      </w:r>
      <w:r>
        <w:rPr>
          <w:rFonts w:ascii="仿宋" w:hAnsi="仿宋" w:eastAsia="仿宋"/>
          <w:sz w:val="32"/>
          <w:szCs w:val="32"/>
          <w:highlight w:val="none"/>
        </w:rPr>
        <w:t>100.00%</w:t>
      </w:r>
      <w:r>
        <w:rPr>
          <w:rFonts w:hint="eastAsia" w:ascii="仿宋" w:hAnsi="仿宋" w:eastAsia="仿宋"/>
          <w:sz w:val="32"/>
          <w:szCs w:val="32"/>
          <w:highlight w:val="none"/>
        </w:rPr>
        <w:t>。</w:t>
      </w:r>
      <w:r>
        <w:rPr>
          <w:rFonts w:hint="eastAsia" w:ascii="仿宋" w:hAnsi="仿宋" w:eastAsia="仿宋"/>
          <w:color w:val="000000" w:themeColor="text1"/>
          <w:sz w:val="32"/>
          <w:szCs w:val="32"/>
          <w:highlight w:val="none"/>
          <w14:textFill>
            <w14:solidFill>
              <w14:schemeClr w14:val="tx1"/>
            </w14:solidFill>
          </w14:textFill>
        </w:rPr>
        <w:t>预决算</w:t>
      </w:r>
      <w:r>
        <w:rPr>
          <w:rFonts w:hint="eastAsia" w:ascii="仿宋" w:hAnsi="仿宋" w:eastAsia="仿宋"/>
          <w:color w:val="000000" w:themeColor="text1"/>
          <w:sz w:val="32"/>
          <w:szCs w:val="32"/>
          <w:highlight w:val="none"/>
          <w:lang w:val="en-US" w:eastAsia="zh-CN"/>
          <w14:textFill>
            <w14:solidFill>
              <w14:schemeClr w14:val="tx1"/>
            </w14:solidFill>
          </w14:textFill>
        </w:rPr>
        <w:t>存有</w:t>
      </w:r>
      <w:r>
        <w:rPr>
          <w:rFonts w:hint="eastAsia" w:ascii="仿宋" w:hAnsi="仿宋" w:eastAsia="仿宋"/>
          <w:color w:val="000000" w:themeColor="text1"/>
          <w:sz w:val="32"/>
          <w:szCs w:val="32"/>
          <w:highlight w:val="none"/>
          <w14:textFill>
            <w14:solidFill>
              <w14:schemeClr w14:val="tx1"/>
            </w14:solidFill>
          </w14:textFill>
        </w:rPr>
        <w:t>差异</w:t>
      </w:r>
      <w:r>
        <w:rPr>
          <w:rFonts w:hint="eastAsia" w:ascii="仿宋" w:hAnsi="仿宋" w:eastAsia="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color w:val="auto"/>
          <w:kern w:val="2"/>
          <w:sz w:val="32"/>
          <w:szCs w:val="32"/>
          <w:highlight w:val="none"/>
          <w:lang w:val="en-US" w:eastAsia="zh-CN" w:bidi="ar"/>
        </w:rPr>
        <w:t>无差异。</w:t>
      </w:r>
    </w:p>
    <w:p>
      <w:pPr>
        <w:jc w:val="left"/>
        <w:rPr>
          <w:rFonts w:hint="eastAsia" w:ascii="仿宋" w:hAnsi="仿宋" w:eastAsia="仿宋"/>
          <w:sz w:val="32"/>
          <w:szCs w:val="32"/>
          <w:highlight w:val="none"/>
        </w:rPr>
      </w:pPr>
      <w:r>
        <w:rPr>
          <w:rFonts w:hint="eastAsia" w:ascii="仿宋" w:hAnsi="仿宋" w:eastAsia="仿宋"/>
          <w:sz w:val="32"/>
          <w:szCs w:val="32"/>
          <w:highlight w:val="none"/>
          <w:lang w:val="en-US" w:eastAsia="zh-CN"/>
        </w:rPr>
        <w:t>支出具体情况如下</w:t>
      </w:r>
      <w:r>
        <w:rPr>
          <w:rFonts w:hint="eastAsia" w:ascii="仿宋" w:hAnsi="仿宋" w:eastAsia="仿宋"/>
          <w:sz w:val="32"/>
          <w:szCs w:val="32"/>
          <w:highlight w:val="none"/>
        </w:rPr>
        <w:t>：</w:t>
      </w:r>
    </w:p>
    <w:tbl>
      <w:tblPr>
        <w:tblStyle w:val="6"/>
        <w:tblW w:w="8536" w:type="dxa"/>
        <w:tblInd w:w="96"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955"/>
        <w:gridCol w:w="1076"/>
        <w:gridCol w:w="994"/>
        <w:gridCol w:w="806"/>
        <w:gridCol w:w="1097"/>
        <w:gridCol w:w="1783"/>
        <w:gridCol w:w="182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类款项</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科目名称</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年初预算数</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决算</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20"/>
                <w:szCs w:val="20"/>
                <w:highlight w:val="none"/>
                <w:u w:val="none"/>
                <w:lang w:val="en-US"/>
              </w:rPr>
            </w:pPr>
            <w:r>
              <w:rPr>
                <w:rFonts w:hint="eastAsia" w:ascii="宋体" w:hAnsi="宋体" w:eastAsia="宋体" w:cs="宋体"/>
                <w:i w:val="0"/>
                <w:iCs w:val="0"/>
                <w:color w:val="000000"/>
                <w:kern w:val="0"/>
                <w:sz w:val="20"/>
                <w:szCs w:val="20"/>
                <w:highlight w:val="none"/>
                <w:u w:val="none"/>
                <w:lang w:val="en-US" w:eastAsia="zh-CN" w:bidi="ar"/>
              </w:rPr>
              <w:t>完成预算百分比</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主要用于</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eastAsia" w:ascii="宋体" w:hAnsi="宋体" w:eastAsia="宋体" w:cs="宋体"/>
                <w:i w:val="0"/>
                <w:iCs w:val="0"/>
                <w:color w:val="000000"/>
                <w:sz w:val="20"/>
                <w:szCs w:val="20"/>
                <w:highlight w:val="none"/>
                <w:u w:val="none"/>
              </w:rPr>
            </w:pPr>
            <w:r>
              <w:rPr>
                <w:rFonts w:hint="eastAsia" w:ascii="宋体" w:hAnsi="宋体" w:eastAsia="宋体" w:cs="宋体"/>
                <w:i w:val="0"/>
                <w:iCs w:val="0"/>
                <w:color w:val="000000"/>
                <w:kern w:val="0"/>
                <w:sz w:val="20"/>
                <w:szCs w:val="20"/>
                <w:highlight w:val="none"/>
                <w:u w:val="none"/>
                <w:lang w:val="en-US" w:eastAsia="zh-CN" w:bidi="ar"/>
              </w:rPr>
              <w:t>原因</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2299999</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其他支出</w:t>
            </w: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0.00</w:t>
            </w: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r>
              <w:rPr>
                <w:rFonts w:hint="eastAsia" w:ascii="宋体" w:hAnsi="宋体" w:eastAsia="宋体" w:cs="宋体"/>
                <w:i w:val="0"/>
                <w:iCs w:val="0"/>
                <w:color w:val="000000"/>
                <w:sz w:val="18"/>
                <w:szCs w:val="18"/>
                <w:highlight w:val="none"/>
                <w:u w:val="none"/>
                <w:lang w:val="en-US" w:eastAsia="zh-CN"/>
              </w:rPr>
              <w:t>100.00%</w:t>
            </w: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宋体" w:hAnsi="宋体" w:eastAsia="宋体" w:cs="宋体"/>
                <w:i w:val="0"/>
                <w:iCs w:val="0"/>
                <w:color w:val="auto"/>
                <w:sz w:val="18"/>
                <w:szCs w:val="18"/>
                <w:highlight w:val="none"/>
                <w:u w:val="none"/>
                <w:lang w:val="en-US" w:eastAsia="zh-CN"/>
              </w:rPr>
              <w:t>用于职工奖励性补贴</w:t>
            </w: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r>
              <w:rPr>
                <w:rFonts w:hint="eastAsia" w:ascii="仿宋" w:hAnsi="仿宋" w:eastAsia="仿宋" w:cs="仿宋"/>
                <w:color w:val="auto"/>
                <w:sz w:val="18"/>
                <w:szCs w:val="18"/>
                <w:highlight w:val="none"/>
                <w:lang w:val="en-US" w:eastAsia="zh-CN"/>
              </w:rPr>
              <w:t>无差异</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14" w:hRule="atLeast"/>
        </w:trPr>
        <w:tc>
          <w:tcPr>
            <w:tcW w:w="95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r>
              <w:rPr>
                <w:rFonts w:hint="eastAsia" w:ascii="宋体" w:hAnsi="宋体" w:eastAsia="宋体" w:cs="宋体"/>
                <w:i w:val="0"/>
                <w:iCs w:val="0"/>
                <w:color w:val="000000"/>
                <w:sz w:val="20"/>
                <w:szCs w:val="20"/>
                <w:highlight w:val="none"/>
                <w:u w:val="none"/>
                <w:lang w:val="en-US" w:eastAsia="zh-CN"/>
              </w:rPr>
              <w:t>合计数</w:t>
            </w:r>
          </w:p>
        </w:tc>
        <w:tc>
          <w:tcPr>
            <w:tcW w:w="107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left"/>
              <w:textAlignment w:val="center"/>
              <w:rPr>
                <w:rFonts w:hint="default" w:ascii="宋体" w:hAnsi="宋体" w:eastAsia="宋体" w:cs="宋体"/>
                <w:i w:val="0"/>
                <w:iCs w:val="0"/>
                <w:color w:val="000000"/>
                <w:sz w:val="20"/>
                <w:szCs w:val="20"/>
                <w:highlight w:val="none"/>
                <w:u w:val="none"/>
                <w:lang w:val="en-US" w:eastAsia="zh-CN"/>
              </w:rPr>
            </w:pPr>
          </w:p>
        </w:tc>
        <w:tc>
          <w:tcPr>
            <w:tcW w:w="994"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806"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kern w:val="2"/>
                <w:sz w:val="18"/>
                <w:szCs w:val="18"/>
                <w:highlight w:val="none"/>
                <w:u w:val="none"/>
                <w:lang w:val="en-US" w:eastAsia="zh-CN" w:bidi="ar-SA"/>
              </w:rPr>
            </w:pPr>
            <w:r>
              <w:rPr>
                <w:rFonts w:hint="eastAsia" w:ascii="宋体" w:hAnsi="宋体" w:eastAsia="宋体" w:cs="宋体"/>
                <w:i w:val="0"/>
                <w:iCs w:val="0"/>
                <w:color w:val="000000"/>
                <w:kern w:val="2"/>
                <w:sz w:val="18"/>
                <w:szCs w:val="18"/>
                <w:highlight w:val="none"/>
                <w:u w:val="none"/>
                <w:lang w:val="en-US" w:eastAsia="zh-CN" w:bidi="ar-SA"/>
              </w:rPr>
              <w:t>14.41</w:t>
            </w:r>
          </w:p>
        </w:tc>
        <w:tc>
          <w:tcPr>
            <w:tcW w:w="1097"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000000"/>
                <w:sz w:val="18"/>
                <w:szCs w:val="18"/>
                <w:highlight w:val="none"/>
                <w:u w:val="none"/>
                <w:lang w:val="en-US" w:eastAsia="zh-CN"/>
              </w:rPr>
            </w:pPr>
          </w:p>
        </w:tc>
        <w:tc>
          <w:tcPr>
            <w:tcW w:w="1783"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c>
          <w:tcPr>
            <w:tcW w:w="1825" w:type="dxa"/>
            <w:tcBorders>
              <w:top w:val="dotted" w:color="auto" w:sz="0" w:space="0"/>
              <w:left w:val="dotted" w:color="auto" w:sz="0" w:space="0"/>
              <w:bottom w:val="dotted" w:color="auto" w:sz="0" w:space="0"/>
              <w:right w:val="dotted" w:color="auto" w:sz="0" w:space="0"/>
            </w:tcBorders>
            <w:shd w:val="clear" w:color="auto" w:fill="FFFFFF"/>
            <w:noWrap/>
            <w:vAlign w:val="center"/>
          </w:tcPr>
          <w:p>
            <w:pPr>
              <w:keepNext w:val="0"/>
              <w:keepLines w:val="0"/>
              <w:widowControl/>
              <w:suppressLineNumbers w:val="0"/>
              <w:spacing w:before="0" w:beforeAutospacing="0" w:after="0" w:afterAutospacing="0"/>
              <w:ind w:left="0" w:right="0"/>
              <w:jc w:val="center"/>
              <w:textAlignment w:val="center"/>
              <w:rPr>
                <w:rFonts w:hint="default" w:ascii="宋体" w:hAnsi="宋体" w:eastAsia="宋体" w:cs="宋体"/>
                <w:i w:val="0"/>
                <w:iCs w:val="0"/>
                <w:color w:val="auto"/>
                <w:sz w:val="18"/>
                <w:szCs w:val="18"/>
                <w:highlight w:val="none"/>
                <w:u w:val="none"/>
                <w:lang w:val="en-US" w:eastAsia="zh-CN"/>
              </w:rPr>
            </w:pPr>
          </w:p>
        </w:tc>
      </w:tr>
    </w:tbl>
    <w:p>
      <w:pPr>
        <w:jc w:val="left"/>
        <w:rPr>
          <w:rFonts w:hint="eastAsia" w:ascii="仿宋" w:hAnsi="仿宋" w:eastAsia="仿宋"/>
          <w:sz w:val="32"/>
          <w:szCs w:val="32"/>
          <w:highlight w:val="none"/>
        </w:rPr>
      </w:pPr>
    </w:p>
    <w:p>
      <w:pPr>
        <w:jc w:val="center"/>
        <w:rPr>
          <w:rFonts w:ascii="仿宋" w:hAnsi="仿宋" w:eastAsia="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5715"/>
            <wp:docPr id="14" name="图表 4" title="{{ybggysgnkm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三、2022年度一般公共预算财政拨款基本支出决算情况说明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环江毛南族自治县文化馆2022年度一般公共预算财政拨款基本支出</w:t>
      </w:r>
      <w:r>
        <w:rPr>
          <w:rFonts w:ascii="仿宋" w:hAnsi="仿宋" w:eastAsia="仿宋" w:cs="仿宋"/>
          <w:sz w:val="32"/>
          <w:u w:color="auto"/>
        </w:rPr>
        <w:t>79.17</w:t>
      </w:r>
      <w:r>
        <w:rPr>
          <w:rFonts w:hint="eastAsia" w:ascii="仿宋" w:hAnsi="仿宋" w:eastAsia="仿宋" w:cs="仿宋"/>
          <w:sz w:val="32"/>
          <w:szCs w:val="32"/>
          <w:highlight w:val="none"/>
        </w:rPr>
        <w:t>万元，</w:t>
      </w:r>
      <w:r>
        <w:rPr>
          <w:rFonts w:hint="default" w:ascii="仿宋_GB2312" w:hAnsi="微软雅黑" w:eastAsia="仿宋_GB2312" w:cs="仿宋_GB2312"/>
          <w:i w:val="0"/>
          <w:iCs w:val="0"/>
          <w:caps w:val="0"/>
          <w:color w:val="000000"/>
          <w:spacing w:val="0"/>
          <w:sz w:val="31"/>
          <w:szCs w:val="31"/>
          <w:highlight w:val="none"/>
          <w:shd w:val="clear" w:color="auto" w:fill="FFFFFF"/>
        </w:rPr>
        <w:t>其中：人员经费支出</w:t>
      </w:r>
      <w:r>
        <w:rPr>
          <w:rFonts w:hint="eastAsia" w:ascii="仿宋" w:hAnsi="仿宋" w:eastAsia="仿宋" w:cs="仿宋"/>
          <w:sz w:val="32"/>
          <w:szCs w:val="32"/>
          <w:highlight w:val="none"/>
        </w:rPr>
        <w:t>75.96</w:t>
      </w:r>
      <w:r>
        <w:rPr>
          <w:rFonts w:hint="default" w:ascii="仿宋_GB2312" w:hAnsi="微软雅黑" w:eastAsia="仿宋_GB2312" w:cs="仿宋_GB2312"/>
          <w:i w:val="0"/>
          <w:iCs w:val="0"/>
          <w:caps w:val="0"/>
          <w:color w:val="000000"/>
          <w:spacing w:val="0"/>
          <w:sz w:val="31"/>
          <w:szCs w:val="31"/>
          <w:highlight w:val="none"/>
          <w:shd w:val="clear" w:color="auto" w:fill="FFFFFF"/>
        </w:rPr>
        <w:t>万元，公用经费支出</w:t>
      </w:r>
      <w:r>
        <w:rPr>
          <w:rFonts w:hint="eastAsia" w:ascii="仿宋" w:hAnsi="仿宋" w:eastAsia="仿宋" w:cs="仿宋"/>
          <w:sz w:val="32"/>
          <w:szCs w:val="32"/>
          <w:highlight w:val="none"/>
        </w:rPr>
        <w:t>3.21</w:t>
      </w:r>
      <w:r>
        <w:rPr>
          <w:rFonts w:hint="default" w:ascii="仿宋_GB2312" w:hAnsi="微软雅黑" w:eastAsia="仿宋_GB2312" w:cs="仿宋_GB2312"/>
          <w:i w:val="0"/>
          <w:iCs w:val="0"/>
          <w:caps w:val="0"/>
          <w:color w:val="000000"/>
          <w:spacing w:val="0"/>
          <w:sz w:val="31"/>
          <w:szCs w:val="31"/>
          <w:highlight w:val="none"/>
          <w:shd w:val="clear" w:color="auto" w:fill="FFFFFF"/>
        </w:rPr>
        <w:t>万元，</w:t>
      </w:r>
      <w:r>
        <w:rPr>
          <w:rFonts w:hint="eastAsia" w:ascii="仿宋" w:hAnsi="仿宋" w:eastAsia="仿宋" w:cs="仿宋"/>
          <w:sz w:val="32"/>
          <w:szCs w:val="32"/>
          <w:highlight w:val="none"/>
        </w:rPr>
        <w:t>支出具体情况如下：</w:t>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工资福利支出</w:t>
      </w:r>
      <w:r>
        <w:rPr>
          <w:rFonts w:ascii="仿宋" w:hAnsi="仿宋" w:eastAsia="仿宋" w:cs="仿宋"/>
          <w:sz w:val="32"/>
          <w:u w:color="auto"/>
        </w:rPr>
        <w:t>74.98万元，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95.64%</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人员减少。</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30101基本工资30.68万元，30102津贴补贴1.68万元，30103奖金6.90万元，30106伙食补助费1.40万元，30107绩效工资12.89万元，30108机关事业单位基本养老保险缴费10.14万元，30110职工基本医疗保险缴费4.25万元，30112其他社会保障缴费0.27万元，30113住房公积金6.79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商品和服务支出</w:t>
      </w:r>
      <w:r>
        <w:rPr>
          <w:rFonts w:ascii="仿宋" w:hAnsi="仿宋" w:eastAsia="仿宋" w:cs="仿宋"/>
          <w:sz w:val="32"/>
          <w:u w:color="auto"/>
        </w:rPr>
        <w:t>3.21万元，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80.45%</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未能及时支付。</w:t>
      </w:r>
    </w:p>
    <w:p>
      <w:pPr>
        <w:ind w:firstLine="640" w:firstLineChars="200"/>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30201办公费0.11万元，30205水费0.09万元，30206电费0.49万元，30207邮电费1.02万元，30228工会经费1.36万元，30231公务用车运行维护费0.13万元。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18"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auto"/>
          <w:sz w:val="32"/>
          <w:szCs w:val="32"/>
          <w:highlight w:val="none"/>
        </w:rPr>
      </w:pPr>
      <w:r>
        <w:rPr>
          <w:rFonts w:hint="eastAsia" w:ascii="仿宋" w:hAnsi="仿宋" w:eastAsia="仿宋" w:cs="仿宋"/>
          <w:sz w:val="32"/>
          <w:szCs w:val="32"/>
          <w:highlight w:val="none"/>
        </w:rPr>
        <w:t>对个人和家庭的补助</w:t>
      </w:r>
      <w:r>
        <w:rPr>
          <w:rFonts w:ascii="仿宋" w:hAnsi="仿宋" w:eastAsia="仿宋" w:cs="仿宋"/>
          <w:sz w:val="32"/>
          <w:u w:color="auto"/>
        </w:rPr>
        <w:t>0.98万元，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163.33%</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年初无预算。</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30305生活补助0.98万元。</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0"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债务利息及费用支出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w:t>
      </w:r>
      <w:r>
        <w:rPr>
          <w:rFonts w:hint="eastAsia" w:ascii="仿宋" w:hAnsi="仿宋" w:eastAsia="仿宋" w:cs="仿宋"/>
          <w:sz w:val="32"/>
          <w:szCs w:val="32"/>
          <w:highlight w:val="none"/>
        </w:rPr>
        <w:t>债务利息及费用支出</w:t>
      </w:r>
      <w:r>
        <w:rPr>
          <w:rFonts w:hint="eastAsia" w:ascii="仿宋" w:hAnsi="仿宋" w:eastAsia="仿宋" w:cs="仿宋"/>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2"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资本性支出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本单位无</w:t>
      </w:r>
      <w:r>
        <w:rPr>
          <w:rFonts w:hint="eastAsia" w:ascii="仿宋" w:hAnsi="仿宋" w:eastAsia="仿宋" w:cs="仿宋"/>
          <w:color w:val="auto"/>
          <w:sz w:val="32"/>
          <w:szCs w:val="32"/>
          <w:highlight w:val="none"/>
        </w:rPr>
        <w:t>资本性支出</w:t>
      </w:r>
      <w:r>
        <w:rPr>
          <w:rFonts w:hint="eastAsia" w:ascii="仿宋" w:hAnsi="仿宋" w:eastAsia="仿宋" w:cs="仿宋"/>
          <w:color w:val="auto"/>
          <w:sz w:val="32"/>
          <w:szCs w:val="32"/>
          <w:highlight w:val="none"/>
          <w:lang w:eastAsia="zh-CN"/>
        </w:rPr>
        <w:t>。</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hint="eastAsia"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4"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pPr>
        <w:jc w:val="both"/>
        <w:rPr>
          <w:rFonts w:hint="eastAsia" w:ascii="仿宋" w:hAnsi="仿宋" w:eastAsia="仿宋" w:cs="仿宋"/>
          <w:sz w:val="32"/>
          <w:szCs w:val="32"/>
          <w:highlight w:val="none"/>
        </w:rPr>
      </w:pPr>
    </w:p>
    <w:p>
      <w:pPr>
        <w:keepNext w:val="0"/>
        <w:keepLines w:val="0"/>
        <w:widowControl w:val="0"/>
        <w:numPr>
          <w:ilvl w:val="0"/>
          <w:numId w:val="2"/>
        </w:numPr>
        <w:suppressLineNumbers w:val="0"/>
        <w:spacing w:before="0" w:beforeAutospacing="0" w:after="0" w:afterAutospacing="0"/>
        <w:ind w:left="0" w:leftChars="0" w:right="0" w:firstLine="420" w:firstLineChars="0"/>
        <w:jc w:val="left"/>
        <w:rPr>
          <w:rFonts w:ascii="仿宋" w:hAnsi="仿宋" w:eastAsia="仿宋" w:cs="仿宋"/>
          <w:color w:val="FF0000"/>
          <w:sz w:val="32"/>
          <w:szCs w:val="32"/>
          <w:highlight w:val="none"/>
        </w:rPr>
      </w:pPr>
      <w:r>
        <w:rPr>
          <w:rFonts w:hint="eastAsia" w:ascii="仿宋" w:hAnsi="仿宋" w:eastAsia="仿宋" w:cs="仿宋"/>
          <w:sz w:val="32"/>
          <w:szCs w:val="32"/>
          <w:highlight w:val="none"/>
        </w:rPr>
        <w:t>其他支出</w:t>
      </w:r>
      <w:r>
        <w:rPr>
          <w:rFonts w:ascii="仿宋" w:hAnsi="仿宋" w:eastAsia="仿宋" w:cs="仿宋"/>
          <w:sz w:val="32"/>
          <w:u w:color="auto"/>
        </w:rPr>
        <w:t>0.00万元，</w:t>
      </w:r>
      <w:r>
        <w:rPr>
          <w:rFonts w:hint="default" w:ascii="仿宋_GB2312" w:hAnsi="微软雅黑" w:eastAsia="仿宋_GB2312" w:cs="仿宋_GB2312"/>
          <w:i w:val="0"/>
          <w:iCs w:val="0"/>
          <w:caps w:val="0"/>
          <w:color w:val="000000"/>
          <w:spacing w:val="0"/>
          <w:sz w:val="31"/>
          <w:szCs w:val="31"/>
          <w:highlight w:val="none"/>
          <w:shd w:val="clear" w:color="auto" w:fill="FFFFFF"/>
        </w:rPr>
        <w:t>完成年初预算的</w:t>
      </w:r>
      <w:r>
        <w:rPr>
          <w:rFonts w:hint="eastAsia" w:ascii="仿宋" w:hAnsi="仿宋" w:eastAsia="仿宋" w:cs="仿宋"/>
          <w:sz w:val="32"/>
          <w:szCs w:val="32"/>
          <w:highlight w:val="none"/>
        </w:rPr>
        <w:t>0%</w:t>
      </w:r>
      <w:r>
        <w:rPr>
          <w:rFonts w:hint="default" w:ascii="仿宋_GB2312" w:hAnsi="微软雅黑" w:eastAsia="仿宋_GB2312" w:cs="仿宋_GB2312"/>
          <w:i w:val="0"/>
          <w:iCs w:val="0"/>
          <w:caps w:val="0"/>
          <w:color w:val="000000"/>
          <w:spacing w:val="0"/>
          <w:sz w:val="31"/>
          <w:szCs w:val="31"/>
          <w:highlight w:val="none"/>
          <w:shd w:val="clear" w:color="auto" w:fill="FFFFFF"/>
        </w:rPr>
        <w:t>，</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主要原因是：本单位无其他支出。</w:t>
      </w:r>
    </w:p>
    <w:p>
      <w:pPr>
        <w:jc w:val="left"/>
        <w:rPr>
          <w:rFonts w:hint="default" w:ascii="仿宋" w:hAnsi="仿宋" w:eastAsia="仿宋" w:cs="仿宋"/>
          <w:sz w:val="32"/>
          <w:szCs w:val="32"/>
          <w:highlight w:val="none"/>
          <w:lang w:val="en-US" w:eastAsia="zh-CN"/>
        </w:rPr>
      </w:pPr>
      <w:r>
        <w:rPr>
          <w:rFonts w:hint="eastAsia" w:ascii="仿宋" w:hAnsi="仿宋" w:eastAsia="仿宋"/>
          <w:sz w:val="32"/>
          <w:szCs w:val="32"/>
          <w:highlight w:val="none"/>
          <w:lang w:val="en-US" w:eastAsia="zh-CN"/>
        </w:rPr>
        <w:t>支出具体情况如下</w:t>
      </w:r>
      <w:r>
        <w:rPr>
          <w:rFonts w:hint="eastAsia" w:ascii="仿宋" w:hAnsi="仿宋" w:eastAsia="仿宋" w:cs="仿宋"/>
          <w:sz w:val="32"/>
          <w:szCs w:val="32"/>
          <w:highlight w:val="none"/>
        </w:rPr>
        <w:t>：</w:t>
      </w:r>
    </w:p>
    <w:p>
      <w:pPr>
        <w:jc w:val="center"/>
        <w:rPr>
          <w:rFonts w:ascii="仿宋" w:hAnsi="仿宋" w:eastAsia="仿宋" w:cs="仿宋"/>
          <w:sz w:val="32"/>
          <w:szCs w:val="32"/>
          <w:highlight w:val="none"/>
        </w:rPr>
      </w:pPr>
      <w:r>
        <w:rPr>
          <w:rFonts w:hint="eastAsia" w:ascii="仿宋" w:hAnsi="仿宋" w:eastAsia="仿宋" w:cs="仿宋"/>
          <w:sz w:val="32"/>
          <w:szCs w:val="32"/>
          <w:highlight w:val="none"/>
        </w:rPr>
        <w:drawing>
          <wp:inline distT="0" distB="0" distL="114300" distR="114300">
            <wp:extent cx="4474845" cy="3215640"/>
            <wp:effectExtent l="4445" t="4445" r="16510" b="18415"/>
            <wp:docPr id="26" name="图表 1" title="{{test_sections_chart}}"/>
            <wp:cNvGraphicFramePr/>
            <a:graphic xmlns:a="http://schemas.openxmlformats.org/drawingml/2006/main">
              <a:graphicData uri="http://schemas.openxmlformats.org/drawingml/2006/chart">
                <c:chart xmlns:c="http://schemas.openxmlformats.org/drawingml/2006/chart" xmlns:r="http://schemas.openxmlformats.org/officeDocument/2006/relationships" r:id="rId18"/>
              </a:graphicData>
            </a:graphic>
          </wp:inline>
        </w:drawing>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四、2022年度政府性基金支出决算情况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环江毛南族自治县文化馆2022年度政府性基金支出</w:t>
      </w:r>
      <w:r>
        <w:rPr>
          <w:rFonts w:ascii="仿宋" w:hAnsi="仿宋" w:eastAsia="仿宋" w:cs="仿宋"/>
          <w:sz w:val="32"/>
          <w:szCs w:val="32"/>
          <w:highlight w:val="none"/>
        </w:rPr>
        <w:t>0.00</w:t>
      </w:r>
      <w:r>
        <w:rPr>
          <w:rFonts w:hint="eastAsia" w:ascii="仿宋" w:hAnsi="仿宋" w:eastAsia="仿宋" w:cs="仿宋"/>
          <w:sz w:val="32"/>
          <w:szCs w:val="32"/>
          <w:highlight w:val="none"/>
        </w:rPr>
        <w:t>万元，较2021年度决算数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环江毛南族自治县文化馆2022年度政府性基金支出年初预算为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r>
        <w:rPr>
          <w:rFonts w:hint="eastAsia" w:ascii="仿宋_GB2312" w:hAnsi="Times New Roman" w:eastAsia="仿宋_GB2312" w:cs="Times New Roman"/>
          <w:color w:val="auto"/>
          <w:sz w:val="32"/>
          <w:szCs w:val="32"/>
        </w:rPr>
        <w:t>环江毛南族自治县文化馆</w:t>
      </w:r>
      <w:r>
        <w:rPr>
          <w:rFonts w:ascii="仿宋_GB2312" w:hAnsi="仿宋_GB2312" w:eastAsia="仿宋_GB2312" w:cs="仿宋_GB2312"/>
          <w:color w:val="auto"/>
          <w:sz w:val="32"/>
          <w:u w:color="auto"/>
        </w:rPr>
        <w:t>没有政府性基金收入，也没有政府性基金收入安排的支出</w:t>
      </w:r>
      <w:r>
        <w:rPr>
          <w:rFonts w:hint="eastAsia" w:ascii="仿宋_GB2312" w:hAnsi="Times New Roman" w:eastAsia="仿宋_GB2312" w:cs="Times New Roman"/>
          <w:color w:val="auto"/>
          <w:sz w:val="32"/>
          <w:szCs w:val="32"/>
          <w:lang w:eastAsia="zh-CN"/>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五、2022年度国有资本经营预算支出决算情况</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环江毛南族自治县文化馆2022年度国有资本经营预算支出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万元。其中：基本支出</w:t>
      </w:r>
      <w:r>
        <w:rPr>
          <w:rFonts w:ascii="仿宋" w:hAnsi="仿宋" w:eastAsia="仿宋" w:cs="仿宋"/>
          <w:sz w:val="32"/>
          <w:szCs w:val="32"/>
          <w:highlight w:val="none"/>
        </w:rPr>
        <w:t>0.00</w:t>
      </w:r>
      <w:r>
        <w:rPr>
          <w:rFonts w:hint="eastAsia" w:ascii="仿宋" w:hAnsi="仿宋" w:eastAsia="仿宋" w:cs="仿宋"/>
          <w:sz w:val="32"/>
          <w:szCs w:val="32"/>
          <w:highlight w:val="none"/>
        </w:rPr>
        <w:t>万元，项目支出</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环江毛南族自治县文化馆2022 年度国有资本经营预算支出年初预算为</w:t>
      </w:r>
      <w:r>
        <w:rPr>
          <w:rFonts w:ascii="仿宋" w:hAnsi="仿宋" w:eastAsia="仿宋" w:cs="仿宋"/>
          <w:sz w:val="32"/>
          <w:szCs w:val="32"/>
          <w:highlight w:val="none"/>
        </w:rPr>
        <w:t>0.00</w:t>
      </w:r>
      <w:r>
        <w:rPr>
          <w:rFonts w:hint="eastAsia" w:ascii="仿宋" w:hAnsi="仿宋" w:eastAsia="仿宋" w:cs="仿宋"/>
          <w:sz w:val="32"/>
          <w:szCs w:val="32"/>
          <w:highlight w:val="none"/>
        </w:rPr>
        <w:t>万元，支出决算为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ind w:firstLine="640" w:firstLineChars="200"/>
        <w:jc w:val="left"/>
        <w:rPr>
          <w:rFonts w:hint="eastAsia" w:ascii="仿宋" w:hAnsi="仿宋" w:eastAsia="仿宋" w:cs="仿宋"/>
          <w:color w:val="auto"/>
          <w:sz w:val="32"/>
          <w:szCs w:val="32"/>
          <w:highlight w:val="none"/>
        </w:rPr>
      </w:pPr>
      <w:bookmarkStart w:id="4" w:name="PO_part3A5B1C1DiffReason1"/>
      <w:r>
        <w:rPr>
          <w:rFonts w:hint="eastAsia" w:ascii="仿宋_GB2312" w:hAnsi="Times New Roman" w:eastAsia="仿宋_GB2312" w:cs="Times New Roman"/>
          <w:color w:val="auto"/>
          <w:sz w:val="32"/>
          <w:szCs w:val="32"/>
        </w:rPr>
        <w:t>环江毛南族自治县文化馆</w:t>
      </w:r>
      <w:r>
        <w:rPr>
          <w:rFonts w:ascii="仿宋_GB2312" w:hAnsi="仿宋_GB2312" w:eastAsia="仿宋_GB2312" w:cs="仿宋_GB2312"/>
          <w:color w:val="auto"/>
          <w:sz w:val="32"/>
          <w:u w:color="auto"/>
        </w:rPr>
        <w:t>没有国有资本经营预算收入，也没有国有资本经营预算收入</w:t>
      </w:r>
      <w:r>
        <w:rPr>
          <w:rFonts w:hint="eastAsia" w:ascii="仿宋_GB2312" w:hAnsi="Times New Roman" w:eastAsia="仿宋_GB2312" w:cs="Times New Roman"/>
          <w:color w:val="auto"/>
          <w:sz w:val="32"/>
          <w:szCs w:val="32"/>
        </w:rPr>
        <w:t>安排的支出。</w:t>
      </w:r>
      <w:bookmarkEnd w:id="4"/>
    </w:p>
    <w:p>
      <w:pPr>
        <w:jc w:val="left"/>
        <w:rPr>
          <w:rFonts w:ascii="仿宋" w:hAnsi="仿宋" w:eastAsia="仿宋" w:cs="仿宋"/>
          <w:sz w:val="32"/>
          <w:szCs w:val="32"/>
          <w:highlight w:val="none"/>
        </w:rPr>
      </w:pPr>
      <w:r>
        <w:rPr>
          <w:rFonts w:hint="eastAsia" w:ascii="黑体" w:hAnsi="黑体" w:eastAsia="黑体" w:cs="黑体"/>
          <w:sz w:val="32"/>
          <w:szCs w:val="32"/>
          <w:highlight w:val="none"/>
        </w:rPr>
        <w:t>六、财政拨款“三公”经费支出决算情况说明</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2022年预算财政拨款安排的“三公”经费支出</w:t>
      </w:r>
      <w:r>
        <w:rPr>
          <w:rFonts w:ascii="仿宋" w:hAnsi="仿宋" w:eastAsia="仿宋" w:cs="仿宋"/>
          <w:sz w:val="32"/>
          <w:szCs w:val="32"/>
          <w:highlight w:val="none"/>
        </w:rPr>
        <w:t>0.13</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13.68%</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增加0.13</w:t>
      </w:r>
      <w:r>
        <w:rPr>
          <w:rFonts w:hint="eastAsia" w:ascii="仿宋" w:hAnsi="仿宋" w:eastAsia="仿宋" w:cs="仿宋"/>
          <w:sz w:val="32"/>
          <w:szCs w:val="32"/>
          <w:highlight w:val="none"/>
        </w:rPr>
        <w:t>万元，</w:t>
      </w:r>
      <w:r>
        <w:rPr>
          <w:rFonts w:hint="eastAsia" w:ascii="仿宋" w:hAnsi="仿宋" w:eastAsia="仿宋" w:cs="仿宋"/>
          <w:color w:val="000000" w:themeColor="text1"/>
          <w:kern w:val="2"/>
          <w:sz w:val="32"/>
          <w:szCs w:val="32"/>
          <w:highlight w:val="none"/>
          <w:lang w:val="en-US" w:eastAsia="zh-CN" w:bidi="ar"/>
          <w14:textFill>
            <w14:solidFill>
              <w14:schemeClr w14:val="tx1"/>
            </w14:solidFill>
          </w14:textFill>
        </w:rPr>
        <w:t>主要原因是：</w:t>
      </w:r>
      <w:r>
        <w:rPr>
          <w:rFonts w:hint="eastAsia" w:ascii="仿宋" w:hAnsi="仿宋" w:eastAsia="仿宋" w:cs="仿宋"/>
          <w:color w:val="auto"/>
          <w:kern w:val="2"/>
          <w:sz w:val="32"/>
          <w:szCs w:val="32"/>
          <w:highlight w:val="none"/>
          <w:lang w:val="en-US" w:eastAsia="zh-CN" w:bidi="ar"/>
        </w:rPr>
        <w:t>公务用车维修及购买保险。</w:t>
      </w:r>
      <w:r>
        <w:rPr>
          <w:rFonts w:hint="eastAsia" w:ascii="仿宋" w:hAnsi="仿宋" w:eastAsia="仿宋" w:cs="仿宋"/>
          <w:color w:val="000000" w:themeColor="text1"/>
          <w:sz w:val="32"/>
          <w:szCs w:val="32"/>
          <w:highlight w:val="none"/>
          <w14:textFill>
            <w14:solidFill>
              <w14:schemeClr w14:val="tx1"/>
            </w14:solidFill>
          </w14:textFill>
        </w:rPr>
        <w:t>其中：因公出国（境）费支出决算</w:t>
      </w:r>
      <w:r>
        <w:rPr>
          <w:rFonts w:ascii="仿宋" w:hAnsi="仿宋" w:eastAsia="仿宋" w:cs="仿宋"/>
          <w:color w:val="000000" w:themeColor="text1"/>
          <w:sz w:val="32"/>
          <w:szCs w:val="32"/>
          <w:highlight w:val="none"/>
          <w14:textFill>
            <w14:solidFill>
              <w14:schemeClr w14:val="tx1"/>
            </w14:solidFill>
          </w14:textFill>
        </w:rPr>
        <w:t>0.00</w:t>
      </w:r>
      <w:r>
        <w:rPr>
          <w:rFonts w:hint="eastAsia" w:ascii="仿宋" w:hAnsi="仿宋" w:eastAsia="仿宋" w:cs="仿宋"/>
          <w:sz w:val="32"/>
          <w:szCs w:val="32"/>
          <w:highlight w:val="none"/>
        </w:rPr>
        <w:t>万元，公务用车购置及运行费支出决算</w:t>
      </w:r>
      <w:r>
        <w:rPr>
          <w:rFonts w:ascii="仿宋" w:hAnsi="仿宋" w:eastAsia="仿宋" w:cs="仿宋"/>
          <w:sz w:val="32"/>
          <w:szCs w:val="32"/>
          <w:highlight w:val="none"/>
        </w:rPr>
        <w:t>0.13</w:t>
      </w:r>
      <w:r>
        <w:rPr>
          <w:rFonts w:hint="eastAsia" w:ascii="仿宋" w:hAnsi="仿宋" w:eastAsia="仿宋" w:cs="仿宋"/>
          <w:sz w:val="32"/>
          <w:szCs w:val="32"/>
          <w:highlight w:val="none"/>
        </w:rPr>
        <w:t>万元，公务接待费支出决算</w:t>
      </w:r>
      <w:r>
        <w:rPr>
          <w:rFonts w:ascii="仿宋" w:hAnsi="仿宋" w:eastAsia="仿宋" w:cs="仿宋"/>
          <w:sz w:val="32"/>
          <w:szCs w:val="32"/>
          <w:highlight w:val="none"/>
        </w:rPr>
        <w:t>0.00</w:t>
      </w:r>
      <w:r>
        <w:rPr>
          <w:rFonts w:hint="eastAsia" w:ascii="仿宋" w:hAnsi="仿宋" w:eastAsia="仿宋" w:cs="仿宋"/>
          <w:sz w:val="32"/>
          <w:szCs w:val="32"/>
          <w:highlight w:val="none"/>
        </w:rPr>
        <w:t>万元。</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具体情况如下：</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（一）因公出国（境）费支出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 xml:space="preserve"> 万元。</w:t>
      </w:r>
      <w:r>
        <w:rPr>
          <w:rFonts w:hint="eastAsia" w:ascii="仿宋" w:hAnsi="仿宋" w:eastAsia="仿宋" w:cs="仿宋"/>
          <w:color w:val="000000" w:themeColor="text1"/>
          <w:sz w:val="32"/>
          <w:szCs w:val="32"/>
          <w:highlight w:val="none"/>
          <w:lang w:val="en-US" w:eastAsia="zh-CN"/>
          <w14:textFill>
            <w14:solidFill>
              <w14:schemeClr w14:val="tx1"/>
            </w14:solidFill>
          </w14:textFill>
        </w:rPr>
        <w:t>原因是：</w:t>
      </w:r>
      <w:r>
        <w:rPr>
          <w:rFonts w:hint="eastAsia" w:ascii="仿宋" w:hAnsi="仿宋" w:eastAsia="仿宋" w:cs="仿宋"/>
          <w:sz w:val="32"/>
          <w:szCs w:val="32"/>
          <w:highlight w:val="none"/>
        </w:rPr>
        <w:t>全年因公出国（境）团组共计</w:t>
      </w:r>
      <w:r>
        <w:rPr>
          <w:rFonts w:ascii="仿宋" w:hAnsi="仿宋" w:eastAsia="仿宋" w:cs="仿宋"/>
          <w:sz w:val="32"/>
          <w:szCs w:val="32"/>
          <w:highlight w:val="none"/>
        </w:rPr>
        <w:t>0</w:t>
      </w:r>
      <w:r>
        <w:rPr>
          <w:rFonts w:hint="eastAsia" w:ascii="仿宋" w:hAnsi="仿宋" w:eastAsia="仿宋" w:cs="仿宋"/>
          <w:sz w:val="32"/>
          <w:szCs w:val="32"/>
          <w:highlight w:val="none"/>
        </w:rPr>
        <w:t>个，累计</w:t>
      </w:r>
      <w:r>
        <w:rPr>
          <w:rFonts w:ascii="仿宋" w:hAnsi="仿宋" w:eastAsia="仿宋" w:cs="仿宋"/>
          <w:sz w:val="32"/>
          <w:szCs w:val="32"/>
          <w:highlight w:val="none"/>
        </w:rPr>
        <w:t>0</w:t>
      </w:r>
      <w:r>
        <w:rPr>
          <w:rFonts w:hint="eastAsia" w:ascii="仿宋" w:hAnsi="仿宋" w:eastAsia="仿宋" w:cs="仿宋"/>
          <w:sz w:val="32"/>
          <w:szCs w:val="32"/>
          <w:highlight w:val="none"/>
        </w:rPr>
        <w:t>人次。</w:t>
      </w:r>
    </w:p>
    <w:p>
      <w:pPr>
        <w:ind w:firstLine="640" w:firstLineChars="200"/>
        <w:jc w:val="left"/>
        <w:rPr>
          <w:rFonts w:hint="eastAsia" w:ascii="仿宋" w:hAnsi="仿宋" w:eastAsia="仿宋" w:cs="仿宋"/>
          <w:color w:val="FF0000"/>
          <w:sz w:val="32"/>
          <w:szCs w:val="32"/>
        </w:rPr>
      </w:pPr>
      <w:r>
        <w:rPr>
          <w:rFonts w:hint="eastAsia" w:ascii="仿宋" w:hAnsi="仿宋" w:eastAsia="仿宋" w:cs="仿宋"/>
          <w:sz w:val="32"/>
          <w:szCs w:val="32"/>
          <w:highlight w:val="none"/>
        </w:rPr>
        <w:t>（二）公务用车购置及运行维护费</w:t>
      </w:r>
      <w:r>
        <w:rPr>
          <w:rFonts w:ascii="仿宋" w:hAnsi="仿宋" w:eastAsia="仿宋" w:cs="仿宋"/>
          <w:sz w:val="32"/>
          <w:u w:color="auto"/>
        </w:rPr>
        <w:t>0.13</w:t>
      </w:r>
      <w:r>
        <w:rPr>
          <w:rFonts w:hint="eastAsia" w:ascii="仿宋" w:hAnsi="仿宋" w:eastAsia="仿宋" w:cs="仿宋"/>
          <w:sz w:val="32"/>
          <w:szCs w:val="32"/>
          <w:highlight w:val="none"/>
        </w:rPr>
        <w:t>万元。其中：公务用车购置支出</w:t>
      </w:r>
      <w:r>
        <w:rPr>
          <w:rFonts w:ascii="仿宋" w:hAnsi="仿宋" w:eastAsia="仿宋" w:cs="仿宋"/>
          <w:sz w:val="32"/>
          <w:u w:color="auto"/>
        </w:rPr>
        <w:t>0.00</w:t>
      </w:r>
      <w:r>
        <w:rPr>
          <w:rFonts w:hint="eastAsia" w:ascii="仿宋" w:hAnsi="仿宋" w:eastAsia="仿宋" w:cs="仿宋"/>
          <w:sz w:val="32"/>
          <w:szCs w:val="32"/>
          <w:highlight w:val="none"/>
        </w:rPr>
        <w:t>万元，完成年初预算的</w:t>
      </w:r>
      <w:r>
        <w:rPr>
          <w:rFonts w:ascii="仿宋" w:hAnsi="仿宋" w:eastAsia="仿宋" w:cs="仿宋"/>
          <w:sz w:val="32"/>
          <w:u w:color="auto"/>
        </w:rPr>
        <w:t>0%</w:t>
      </w:r>
      <w:r>
        <w:rPr>
          <w:rFonts w:hint="eastAsia" w:ascii="仿宋" w:hAnsi="仿宋" w:eastAsia="仿宋" w:cs="仿宋"/>
          <w:sz w:val="32"/>
          <w:szCs w:val="32"/>
          <w:highlight w:val="none"/>
        </w:rPr>
        <w:t>，比上年</w:t>
      </w:r>
      <w:r>
        <w:rPr>
          <w:rFonts w:ascii="仿宋" w:hAnsi="仿宋" w:eastAsia="仿宋" w:cs="仿宋"/>
          <w:sz w:val="32"/>
          <w:u w:color="auto"/>
        </w:rPr>
        <w:t>增加0.00</w:t>
      </w:r>
      <w:r>
        <w:rPr>
          <w:rFonts w:hint="eastAsia" w:ascii="仿宋" w:hAnsi="仿宋" w:eastAsia="仿宋" w:cs="仿宋"/>
          <w:sz w:val="32"/>
          <w:szCs w:val="32"/>
          <w:highlight w:val="none"/>
        </w:rPr>
        <w:t xml:space="preserve"> 万元。</w:t>
      </w:r>
      <w:r>
        <w:rPr>
          <w:rFonts w:hint="eastAsia" w:ascii="仿宋" w:hAnsi="仿宋" w:eastAsia="仿宋" w:cs="仿宋"/>
          <w:color w:val="auto"/>
          <w:sz w:val="32"/>
          <w:szCs w:val="32"/>
        </w:rPr>
        <w:t>主要原因是</w:t>
      </w:r>
      <w:bookmarkStart w:id="5" w:name="PO_part3A6B2IncReason1"/>
      <w:r>
        <w:rPr>
          <w:rFonts w:hint="eastAsia" w:ascii="仿宋" w:hAnsi="仿宋" w:eastAsia="仿宋" w:cs="仿宋"/>
          <w:color w:val="auto"/>
          <w:sz w:val="32"/>
          <w:szCs w:val="32"/>
          <w:lang w:eastAsia="zh-CN"/>
        </w:rPr>
        <w:t>：</w:t>
      </w:r>
      <w:r>
        <w:rPr>
          <w:rFonts w:hint="eastAsia" w:ascii="仿宋" w:hAnsi="仿宋" w:eastAsia="仿宋" w:cs="仿宋"/>
          <w:color w:val="auto"/>
          <w:sz w:val="32"/>
          <w:szCs w:val="32"/>
        </w:rPr>
        <w:t>本部门无公务用车购置</w:t>
      </w:r>
      <w:bookmarkEnd w:id="5"/>
      <w:r>
        <w:rPr>
          <w:rFonts w:hint="eastAsia" w:ascii="仿宋" w:hAnsi="仿宋" w:eastAsia="仿宋" w:cs="仿宋"/>
          <w:color w:val="auto"/>
          <w:sz w:val="32"/>
          <w:szCs w:val="32"/>
        </w:rPr>
        <w:t>。</w:t>
      </w:r>
    </w:p>
    <w:p>
      <w:pPr>
        <w:ind w:firstLine="640" w:firstLineChars="200"/>
        <w:jc w:val="left"/>
        <w:rPr>
          <w:rFonts w:hint="eastAsia" w:ascii="仿宋" w:hAnsi="仿宋" w:eastAsia="仿宋" w:cs="仿宋"/>
          <w:sz w:val="32"/>
          <w:szCs w:val="32"/>
          <w:highlight w:val="none"/>
          <w:lang w:eastAsia="zh-CN"/>
        </w:rPr>
      </w:pPr>
      <w:r>
        <w:rPr>
          <w:rFonts w:hint="eastAsia" w:ascii="仿宋" w:hAnsi="仿宋" w:eastAsia="仿宋" w:cs="仿宋"/>
          <w:sz w:val="32"/>
          <w:szCs w:val="32"/>
          <w:highlight w:val="none"/>
        </w:rPr>
        <w:t>公务用车运行维护支出</w:t>
      </w:r>
      <w:r>
        <w:rPr>
          <w:rFonts w:ascii="仿宋" w:hAnsi="仿宋" w:eastAsia="仿宋" w:cs="仿宋"/>
          <w:sz w:val="32"/>
          <w:u w:color="auto"/>
        </w:rPr>
        <w:t>0.13</w:t>
      </w:r>
      <w:r>
        <w:rPr>
          <w:rFonts w:hint="eastAsia" w:ascii="仿宋" w:hAnsi="仿宋" w:eastAsia="仿宋" w:cs="仿宋"/>
          <w:sz w:val="32"/>
          <w:szCs w:val="32"/>
          <w:highlight w:val="none"/>
        </w:rPr>
        <w:t>万元，完成年初预算的</w:t>
      </w:r>
      <w:r>
        <w:rPr>
          <w:rFonts w:ascii="仿宋" w:hAnsi="仿宋" w:eastAsia="仿宋" w:cs="仿宋"/>
          <w:sz w:val="32"/>
          <w:u w:color="auto"/>
        </w:rPr>
        <w:t>13.68%</w:t>
      </w:r>
      <w:r>
        <w:rPr>
          <w:rFonts w:hint="eastAsia" w:ascii="仿宋" w:hAnsi="仿宋" w:eastAsia="仿宋" w:cs="仿宋"/>
          <w:sz w:val="32"/>
          <w:szCs w:val="32"/>
          <w:highlight w:val="none"/>
        </w:rPr>
        <w:t>，比上年</w:t>
      </w:r>
      <w:r>
        <w:rPr>
          <w:rFonts w:ascii="仿宋" w:hAnsi="仿宋" w:eastAsia="仿宋" w:cs="仿宋"/>
          <w:sz w:val="32"/>
          <w:u w:color="auto"/>
        </w:rPr>
        <w:t>增加0.13</w:t>
      </w:r>
      <w:r>
        <w:rPr>
          <w:rFonts w:hint="eastAsia" w:ascii="仿宋" w:hAnsi="仿宋" w:eastAsia="仿宋" w:cs="仿宋"/>
          <w:sz w:val="32"/>
          <w:szCs w:val="32"/>
          <w:highlight w:val="none"/>
        </w:rPr>
        <w:t>万元。</w:t>
      </w:r>
      <w:r>
        <w:rPr>
          <w:rFonts w:hint="eastAsia" w:ascii="仿宋" w:hAnsi="仿宋" w:eastAsia="仿宋" w:cs="仿宋"/>
          <w:color w:val="000000" w:themeColor="text1"/>
          <w:sz w:val="32"/>
          <w:szCs w:val="32"/>
          <w:highlight w:val="none"/>
          <w14:textFill>
            <w14:solidFill>
              <w14:schemeClr w14:val="tx1"/>
            </w14:solidFill>
          </w14:textFill>
        </w:rPr>
        <w:t>主要原因是：</w:t>
      </w:r>
      <w:r>
        <w:rPr>
          <w:rFonts w:hint="eastAsia" w:ascii="仿宋" w:hAnsi="仿宋" w:eastAsia="仿宋" w:cs="仿宋"/>
          <w:color w:val="auto"/>
          <w:sz w:val="32"/>
          <w:szCs w:val="32"/>
          <w:highlight w:val="none"/>
          <w:lang w:eastAsia="zh-CN"/>
        </w:rPr>
        <w:t>车辆</w:t>
      </w:r>
      <w:r>
        <w:rPr>
          <w:rFonts w:hint="eastAsia" w:ascii="仿宋" w:hAnsi="仿宋" w:eastAsia="仿宋" w:cs="仿宋"/>
          <w:color w:val="auto"/>
          <w:sz w:val="32"/>
          <w:szCs w:val="32"/>
          <w:highlight w:val="none"/>
        </w:rPr>
        <w:t>维修费、保险费等。2022年，</w:t>
      </w:r>
      <w:r>
        <w:rPr>
          <w:rFonts w:ascii="仿宋" w:hAnsi="仿宋" w:eastAsia="仿宋" w:cs="仿宋"/>
          <w:color w:val="auto"/>
          <w:sz w:val="32"/>
          <w:u w:color="auto"/>
        </w:rPr>
        <w:t>环江毛南族自治县文化馆</w:t>
      </w:r>
      <w:r>
        <w:rPr>
          <w:rFonts w:hint="eastAsia" w:ascii="仿宋" w:hAnsi="仿宋" w:eastAsia="仿宋" w:cs="仿宋"/>
          <w:color w:val="auto"/>
          <w:sz w:val="32"/>
          <w:szCs w:val="32"/>
          <w:highlight w:val="none"/>
        </w:rPr>
        <w:t>所</w:t>
      </w:r>
      <w:r>
        <w:rPr>
          <w:rFonts w:hint="eastAsia" w:ascii="仿宋" w:hAnsi="仿宋" w:eastAsia="仿宋" w:cs="仿宋"/>
          <w:sz w:val="32"/>
          <w:szCs w:val="32"/>
          <w:highlight w:val="none"/>
        </w:rPr>
        <w:t>属单位开支财政拨款的公务用车保有量为</w:t>
      </w:r>
      <w:r>
        <w:rPr>
          <w:rFonts w:ascii="仿宋" w:hAnsi="仿宋" w:eastAsia="仿宋" w:cs="仿宋"/>
          <w:sz w:val="32"/>
          <w:u w:color="auto"/>
        </w:rPr>
        <w:t>1</w:t>
      </w:r>
      <w:r>
        <w:rPr>
          <w:rFonts w:hint="eastAsia" w:ascii="仿宋" w:hAnsi="仿宋" w:eastAsia="仿宋" w:cs="仿宋"/>
          <w:sz w:val="32"/>
          <w:szCs w:val="32"/>
          <w:highlight w:val="none"/>
        </w:rPr>
        <w:t>辆，全年运行费支出</w:t>
      </w:r>
      <w:r>
        <w:rPr>
          <w:rFonts w:ascii="仿宋" w:hAnsi="仿宋" w:eastAsia="仿宋" w:cs="仿宋"/>
          <w:sz w:val="32"/>
          <w:u w:color="auto"/>
        </w:rPr>
        <w:t>0.13</w:t>
      </w:r>
      <w:r>
        <w:rPr>
          <w:rFonts w:hint="eastAsia" w:ascii="仿宋" w:hAnsi="仿宋" w:eastAsia="仿宋" w:cs="仿宋"/>
          <w:sz w:val="32"/>
          <w:szCs w:val="32"/>
          <w:highlight w:val="none"/>
        </w:rPr>
        <w:t>万元</w:t>
      </w:r>
      <w:r>
        <w:rPr>
          <w:rFonts w:hint="eastAsia" w:ascii="仿宋" w:hAnsi="仿宋" w:eastAsia="仿宋" w:cs="仿宋"/>
          <w:sz w:val="32"/>
          <w:szCs w:val="32"/>
          <w:highlight w:val="none"/>
          <w:lang w:eastAsia="zh-CN"/>
        </w:rPr>
        <w:t>。</w:t>
      </w:r>
    </w:p>
    <w:p>
      <w:pPr>
        <w:keepNext w:val="0"/>
        <w:keepLines w:val="0"/>
        <w:widowControl w:val="0"/>
        <w:suppressLineNumbers w:val="0"/>
        <w:spacing w:before="0" w:beforeAutospacing="0" w:after="0" w:afterAutospacing="0"/>
        <w:ind w:left="0" w:right="0"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（三）公务接待费支出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万元，完成年初预算的</w:t>
      </w:r>
      <w:r>
        <w:rPr>
          <w:rFonts w:ascii="仿宋" w:hAnsi="仿宋" w:eastAsia="仿宋" w:cs="仿宋"/>
          <w:sz w:val="32"/>
          <w:szCs w:val="32"/>
          <w:highlight w:val="none"/>
        </w:rPr>
        <w:t>0%</w:t>
      </w:r>
      <w:r>
        <w:rPr>
          <w:rFonts w:hint="eastAsia" w:ascii="仿宋" w:hAnsi="仿宋" w:eastAsia="仿宋" w:cs="仿宋"/>
          <w:sz w:val="32"/>
          <w:szCs w:val="32"/>
          <w:highlight w:val="none"/>
        </w:rPr>
        <w:t>， 比上年</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hint="eastAsia" w:ascii="仿宋" w:hAnsi="仿宋" w:eastAsia="仿宋" w:cs="仿宋"/>
          <w:color w:val="auto"/>
          <w:kern w:val="2"/>
          <w:sz w:val="32"/>
          <w:szCs w:val="32"/>
          <w:highlight w:val="none"/>
          <w:lang w:val="en-US" w:eastAsia="zh-CN" w:bidi="ar"/>
        </w:rPr>
        <w:t>主要原因是：无公务接待。</w:t>
      </w:r>
      <w:r>
        <w:rPr>
          <w:rFonts w:hint="eastAsia" w:ascii="仿宋" w:hAnsi="仿宋" w:eastAsia="仿宋" w:cs="仿宋"/>
          <w:color w:val="000000" w:themeColor="text1"/>
          <w:sz w:val="32"/>
          <w:szCs w:val="32"/>
          <w:highlight w:val="none"/>
          <w14:textFill>
            <w14:solidFill>
              <w14:schemeClr w14:val="tx1"/>
            </w14:solidFill>
          </w14:textFill>
        </w:rPr>
        <w:t>国内公务接待批次</w:t>
      </w:r>
      <w:r>
        <w:rPr>
          <w:rFonts w:ascii="仿宋" w:hAnsi="仿宋" w:eastAsia="仿宋" w:cs="仿宋"/>
          <w:color w:val="000000" w:themeColor="text1"/>
          <w:sz w:val="32"/>
          <w:szCs w:val="32"/>
          <w:highlight w:val="none"/>
          <w14:textFill>
            <w14:solidFill>
              <w14:schemeClr w14:val="tx1"/>
            </w14:solidFill>
          </w14:textFill>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次，国（境）外公务接待批次</w:t>
      </w:r>
      <w:r>
        <w:rPr>
          <w:rFonts w:ascii="仿宋" w:hAnsi="仿宋" w:eastAsia="仿宋" w:cs="仿宋"/>
          <w:sz w:val="32"/>
          <w:szCs w:val="32"/>
          <w:highlight w:val="none"/>
        </w:rPr>
        <w:t>0</w:t>
      </w:r>
      <w:r>
        <w:rPr>
          <w:rFonts w:hint="eastAsia" w:ascii="仿宋" w:hAnsi="仿宋" w:eastAsia="仿宋" w:cs="仿宋"/>
          <w:sz w:val="32"/>
          <w:szCs w:val="32"/>
          <w:highlight w:val="none"/>
        </w:rPr>
        <w:t>次，人次</w:t>
      </w:r>
      <w:r>
        <w:rPr>
          <w:rFonts w:ascii="仿宋" w:hAnsi="仿宋" w:eastAsia="仿宋" w:cs="仿宋"/>
          <w:sz w:val="32"/>
          <w:szCs w:val="32"/>
          <w:highlight w:val="none"/>
        </w:rPr>
        <w:t>0</w:t>
      </w:r>
      <w:r>
        <w:rPr>
          <w:rFonts w:hint="eastAsia" w:ascii="仿宋" w:hAnsi="仿宋" w:eastAsia="仿宋" w:cs="仿宋"/>
          <w:sz w:val="32"/>
          <w:szCs w:val="32"/>
          <w:highlight w:val="none"/>
        </w:rPr>
        <w:t>次。</w:t>
      </w:r>
      <w:bookmarkStart w:id="6" w:name="_GoBack"/>
      <w:bookmarkEnd w:id="6"/>
    </w:p>
    <w:p>
      <w:pPr>
        <w:jc w:val="left"/>
        <w:rPr>
          <w:rFonts w:ascii="仿宋" w:hAnsi="仿宋" w:eastAsia="仿宋" w:cs="仿宋"/>
          <w:sz w:val="32"/>
          <w:szCs w:val="32"/>
          <w:highlight w:val="none"/>
        </w:rPr>
      </w:pPr>
      <w:r>
        <w:rPr>
          <w:rFonts w:hint="eastAsia" w:ascii="黑体" w:hAnsi="黑体" w:eastAsia="黑体" w:cs="黑体"/>
          <w:sz w:val="32"/>
          <w:szCs w:val="32"/>
          <w:highlight w:val="none"/>
        </w:rPr>
        <w:t>七、其他重要事项情况说明</w:t>
      </w:r>
    </w:p>
    <w:p>
      <w:pPr>
        <w:jc w:val="left"/>
        <w:rPr>
          <w:rFonts w:ascii="黑体" w:hAnsi="黑体" w:eastAsia="黑体" w:cs="黑体"/>
          <w:sz w:val="32"/>
          <w:szCs w:val="32"/>
          <w:highlight w:val="none"/>
        </w:rPr>
      </w:pPr>
      <w:r>
        <w:rPr>
          <w:rFonts w:hint="eastAsia" w:ascii="黑体" w:hAnsi="黑体" w:eastAsia="黑体" w:cs="黑体"/>
          <w:sz w:val="32"/>
          <w:szCs w:val="32"/>
          <w:highlight w:val="none"/>
        </w:rPr>
        <w:t>（一） 机关运行经费支出情况说明</w:t>
      </w:r>
    </w:p>
    <w:p>
      <w:pPr>
        <w:ind w:firstLine="640" w:firstLineChars="200"/>
        <w:jc w:val="left"/>
        <w:rPr>
          <w:rFonts w:hint="eastAsia" w:ascii="仿宋" w:hAnsi="仿宋" w:eastAsia="仿宋" w:cs="仿宋"/>
          <w:color w:val="auto"/>
          <w:sz w:val="32"/>
          <w:szCs w:val="32"/>
          <w:highlight w:val="none"/>
          <w:lang w:eastAsia="zh-CN"/>
        </w:rPr>
      </w:pPr>
      <w:r>
        <w:rPr>
          <w:rFonts w:hint="eastAsia" w:ascii="仿宋" w:hAnsi="仿宋" w:eastAsia="仿宋" w:cs="仿宋"/>
          <w:sz w:val="32"/>
          <w:szCs w:val="32"/>
          <w:highlight w:val="none"/>
        </w:rPr>
        <w:t>本部门2022年度机关运行经费支出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万元，比年初预算数</w:t>
      </w:r>
      <w:r>
        <w:rPr>
          <w:rFonts w:ascii="仿宋" w:hAnsi="仿宋" w:eastAsia="仿宋" w:cs="仿宋"/>
          <w:sz w:val="32"/>
          <w:szCs w:val="32"/>
          <w:highlight w:val="none"/>
        </w:rPr>
        <w:t>减少3.99</w:t>
      </w:r>
      <w:r>
        <w:rPr>
          <w:rFonts w:hint="eastAsia" w:ascii="仿宋" w:hAnsi="仿宋" w:eastAsia="仿宋" w:cs="仿宋"/>
          <w:sz w:val="32"/>
          <w:szCs w:val="32"/>
          <w:highlight w:val="none"/>
        </w:rPr>
        <w:t>万元，</w:t>
      </w:r>
      <w:r>
        <w:rPr>
          <w:rFonts w:ascii="仿宋" w:hAnsi="仿宋" w:eastAsia="仿宋" w:cs="仿宋"/>
          <w:sz w:val="32"/>
          <w:szCs w:val="32"/>
          <w:highlight w:val="none"/>
        </w:rPr>
        <w:t>下降100%</w:t>
      </w:r>
      <w:r>
        <w:rPr>
          <w:rFonts w:hint="eastAsia" w:ascii="仿宋" w:hAnsi="仿宋" w:eastAsia="仿宋" w:cs="仿宋"/>
          <w:sz w:val="32"/>
          <w:szCs w:val="32"/>
          <w:highlight w:val="none"/>
        </w:rPr>
        <w:t>，比上年决算数</w:t>
      </w:r>
      <w:r>
        <w:rPr>
          <w:rFonts w:ascii="仿宋" w:hAnsi="仿宋" w:eastAsia="仿宋" w:cs="仿宋"/>
          <w:sz w:val="32"/>
          <w:szCs w:val="32"/>
          <w:highlight w:val="none"/>
        </w:rPr>
        <w:t>增加0.00</w:t>
      </w:r>
      <w:r>
        <w:rPr>
          <w:rFonts w:hint="eastAsia" w:ascii="仿宋" w:hAnsi="仿宋" w:eastAsia="仿宋" w:cs="仿宋"/>
          <w:sz w:val="32"/>
          <w:szCs w:val="32"/>
          <w:highlight w:val="none"/>
        </w:rPr>
        <w:t>万元，</w:t>
      </w:r>
      <w:r>
        <w:rPr>
          <w:rFonts w:ascii="仿宋" w:hAnsi="仿宋" w:eastAsia="仿宋" w:cs="仿宋"/>
          <w:sz w:val="32"/>
          <w:szCs w:val="32"/>
          <w:highlight w:val="none"/>
        </w:rPr>
        <w:t>增长0%</w:t>
      </w:r>
      <w:r>
        <w:rPr>
          <w:rFonts w:hint="eastAsia" w:ascii="仿宋" w:hAnsi="仿宋" w:eastAsia="仿宋" w:cs="仿宋"/>
          <w:sz w:val="32"/>
          <w:szCs w:val="32"/>
          <w:highlight w:val="none"/>
        </w:rPr>
        <w:t>。</w:t>
      </w:r>
      <w:r>
        <w:rPr>
          <w:rFonts w:hint="eastAsia" w:ascii="仿宋" w:hAnsi="仿宋" w:eastAsia="仿宋" w:cs="仿宋"/>
          <w:color w:val="auto"/>
          <w:sz w:val="32"/>
          <w:szCs w:val="32"/>
          <w:highlight w:val="none"/>
        </w:rPr>
        <w:t>原因是：</w:t>
      </w:r>
      <w:r>
        <w:rPr>
          <w:rFonts w:hint="eastAsia" w:ascii="仿宋" w:hAnsi="仿宋" w:eastAsia="仿宋" w:cs="仿宋"/>
          <w:color w:val="auto"/>
          <w:sz w:val="32"/>
          <w:szCs w:val="32"/>
          <w:highlight w:val="none"/>
          <w:lang w:eastAsia="zh-CN"/>
        </w:rPr>
        <w:t>未及时支付，</w:t>
      </w:r>
      <w:r>
        <w:rPr>
          <w:rFonts w:hint="eastAsia" w:ascii="仿宋" w:hAnsi="仿宋" w:eastAsia="仿宋" w:cs="仿宋"/>
          <w:color w:val="auto"/>
          <w:sz w:val="32"/>
          <w:szCs w:val="32"/>
          <w:highlight w:val="none"/>
        </w:rPr>
        <w:t>落实过紧日子要求压减支出</w:t>
      </w:r>
      <w:r>
        <w:rPr>
          <w:rFonts w:hint="eastAsia" w:ascii="仿宋" w:hAnsi="仿宋" w:eastAsia="仿宋" w:cs="仿宋"/>
          <w:color w:val="auto"/>
          <w:sz w:val="32"/>
          <w:szCs w:val="32"/>
          <w:highlight w:val="none"/>
          <w:lang w:eastAsia="zh-CN"/>
        </w:rPr>
        <w:t>。</w:t>
      </w:r>
    </w:p>
    <w:p>
      <w:pPr>
        <w:jc w:val="left"/>
        <w:rPr>
          <w:rFonts w:ascii="黑体" w:hAnsi="黑体" w:eastAsia="黑体" w:cs="黑体"/>
          <w:color w:val="auto"/>
          <w:sz w:val="32"/>
          <w:szCs w:val="32"/>
          <w:highlight w:val="none"/>
        </w:rPr>
      </w:pPr>
      <w:r>
        <w:rPr>
          <w:rFonts w:hint="eastAsia" w:ascii="黑体" w:hAnsi="黑体" w:eastAsia="黑体" w:cs="黑体"/>
          <w:color w:val="auto"/>
          <w:sz w:val="32"/>
          <w:szCs w:val="32"/>
          <w:highlight w:val="none"/>
        </w:rPr>
        <w:t>（二）政府采购支出情况说明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本部门2022年度政府采购支出总额</w:t>
      </w:r>
      <w:r>
        <w:rPr>
          <w:rFonts w:ascii="仿宋" w:hAnsi="仿宋" w:eastAsia="仿宋" w:cs="仿宋"/>
          <w:sz w:val="32"/>
          <w:szCs w:val="32"/>
          <w:highlight w:val="none"/>
        </w:rPr>
        <w:t>0.00</w:t>
      </w:r>
      <w:r>
        <w:rPr>
          <w:rFonts w:hint="eastAsia" w:ascii="仿宋" w:hAnsi="仿宋" w:eastAsia="仿宋" w:cs="仿宋"/>
          <w:sz w:val="32"/>
          <w:szCs w:val="32"/>
          <w:highlight w:val="none"/>
        </w:rPr>
        <w:t>万元，其中：政府采购货物支出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万元、政府采购工程支出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万元、政府采购服务支出</w:t>
      </w:r>
      <w:r>
        <w:rPr>
          <w:rFonts w:ascii="仿宋" w:hAnsi="仿宋" w:eastAsia="仿宋" w:cs="仿宋"/>
          <w:sz w:val="32"/>
          <w:szCs w:val="32"/>
          <w:highlight w:val="none"/>
        </w:rPr>
        <w:t>0.00</w:t>
      </w:r>
      <w:r>
        <w:rPr>
          <w:rFonts w:hint="eastAsia" w:ascii="仿宋" w:hAnsi="仿宋" w:eastAsia="仿宋" w:cs="仿宋"/>
          <w:sz w:val="32"/>
          <w:szCs w:val="32"/>
          <w:highlight w:val="none"/>
        </w:rPr>
        <w:t>万元。授予中小企业合同金额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万元，占政府采购支出总额的</w:t>
      </w:r>
      <w:r>
        <w:rPr>
          <w:rFonts w:ascii="仿宋" w:hAnsi="仿宋" w:eastAsia="仿宋" w:cs="仿宋"/>
          <w:sz w:val="32"/>
          <w:szCs w:val="32"/>
          <w:highlight w:val="none"/>
        </w:rPr>
        <w:t>0%</w:t>
      </w:r>
      <w:r>
        <w:rPr>
          <w:rFonts w:hint="eastAsia" w:ascii="仿宋" w:hAnsi="仿宋" w:eastAsia="仿宋" w:cs="仿宋"/>
          <w:sz w:val="32"/>
          <w:szCs w:val="32"/>
          <w:highlight w:val="none"/>
        </w:rPr>
        <w:t>，其中：授予小微企业合同金额</w:t>
      </w:r>
      <w:r>
        <w:rPr>
          <w:rFonts w:ascii="仿宋" w:hAnsi="仿宋" w:eastAsia="仿宋" w:cs="仿宋"/>
          <w:sz w:val="32"/>
          <w:szCs w:val="32"/>
          <w:highlight w:val="none"/>
        </w:rPr>
        <w:t>0.00</w:t>
      </w:r>
      <w:r>
        <w:rPr>
          <w:rFonts w:hint="eastAsia" w:ascii="仿宋" w:hAnsi="仿宋" w:eastAsia="仿宋" w:cs="仿宋"/>
          <w:sz w:val="32"/>
          <w:szCs w:val="32"/>
          <w:highlight w:val="none"/>
        </w:rPr>
        <w:t>万元，占授予中小企业合同金额的</w:t>
      </w:r>
      <w:r>
        <w:rPr>
          <w:rFonts w:ascii="仿宋" w:hAnsi="仿宋" w:eastAsia="仿宋" w:cs="仿宋"/>
          <w:sz w:val="32"/>
          <w:szCs w:val="32"/>
          <w:highlight w:val="none"/>
        </w:rPr>
        <w:t>0%</w:t>
      </w:r>
      <w:r>
        <w:rPr>
          <w:rFonts w:hint="eastAsia" w:ascii="仿宋" w:hAnsi="仿宋" w:eastAsia="仿宋" w:cs="仿宋"/>
          <w:sz w:val="32"/>
          <w:szCs w:val="32"/>
          <w:highlight w:val="none"/>
        </w:rPr>
        <w:t>。</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（三）国有资产占用情况说明</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截至2022年12月31日，本部门共有车辆</w:t>
      </w:r>
      <w:r>
        <w:rPr>
          <w:rFonts w:ascii="仿宋" w:hAnsi="仿宋" w:eastAsia="仿宋" w:cs="仿宋"/>
          <w:sz w:val="32"/>
          <w:szCs w:val="32"/>
          <w:highlight w:val="none"/>
        </w:rPr>
        <w:t>1</w:t>
      </w:r>
      <w:r>
        <w:rPr>
          <w:rFonts w:hint="eastAsia" w:ascii="仿宋" w:hAnsi="仿宋" w:eastAsia="仿宋" w:cs="仿宋"/>
          <w:sz w:val="32"/>
          <w:szCs w:val="32"/>
          <w:highlight w:val="none"/>
        </w:rPr>
        <w:t>辆，其中：副部（省）级领导干部用车</w:t>
      </w:r>
      <w:r>
        <w:rPr>
          <w:rFonts w:ascii="仿宋" w:hAnsi="仿宋" w:eastAsia="仿宋" w:cs="仿宋"/>
          <w:sz w:val="32"/>
          <w:szCs w:val="32"/>
          <w:highlight w:val="none"/>
        </w:rPr>
        <w:t>0</w:t>
      </w:r>
      <w:r>
        <w:rPr>
          <w:rFonts w:hint="eastAsia" w:ascii="仿宋" w:hAnsi="仿宋" w:eastAsia="仿宋" w:cs="仿宋"/>
          <w:sz w:val="32"/>
          <w:szCs w:val="32"/>
          <w:highlight w:val="none"/>
        </w:rPr>
        <w:t>辆、机要通信用车</w:t>
      </w:r>
      <w:r>
        <w:rPr>
          <w:rFonts w:ascii="仿宋" w:hAnsi="仿宋" w:eastAsia="仿宋" w:cs="仿宋"/>
          <w:sz w:val="32"/>
          <w:szCs w:val="32"/>
          <w:highlight w:val="none"/>
        </w:rPr>
        <w:t>0</w:t>
      </w:r>
      <w:r>
        <w:rPr>
          <w:rFonts w:hint="eastAsia" w:ascii="仿宋" w:hAnsi="仿宋" w:eastAsia="仿宋" w:cs="仿宋"/>
          <w:sz w:val="32"/>
          <w:szCs w:val="32"/>
          <w:highlight w:val="none"/>
        </w:rPr>
        <w:t>辆、应急保障用车</w:t>
      </w:r>
      <w:r>
        <w:rPr>
          <w:rFonts w:ascii="仿宋" w:hAnsi="仿宋" w:eastAsia="仿宋" w:cs="仿宋"/>
          <w:sz w:val="32"/>
          <w:szCs w:val="32"/>
          <w:highlight w:val="none"/>
        </w:rPr>
        <w:t>0</w:t>
      </w:r>
      <w:r>
        <w:rPr>
          <w:rFonts w:hint="eastAsia" w:ascii="仿宋" w:hAnsi="仿宋" w:eastAsia="仿宋" w:cs="仿宋"/>
          <w:sz w:val="32"/>
          <w:szCs w:val="32"/>
          <w:highlight w:val="none"/>
        </w:rPr>
        <w:t>辆、执法执勤用车</w:t>
      </w:r>
      <w:r>
        <w:rPr>
          <w:rFonts w:ascii="仿宋" w:hAnsi="仿宋" w:eastAsia="仿宋" w:cs="仿宋"/>
          <w:sz w:val="32"/>
          <w:szCs w:val="32"/>
          <w:highlight w:val="none"/>
        </w:rPr>
        <w:t>0</w:t>
      </w:r>
      <w:r>
        <w:rPr>
          <w:rFonts w:hint="eastAsia" w:ascii="仿宋" w:hAnsi="仿宋" w:eastAsia="仿宋" w:cs="仿宋"/>
          <w:sz w:val="32"/>
          <w:szCs w:val="32"/>
          <w:highlight w:val="none"/>
        </w:rPr>
        <w:t>辆、特种专业技术用车</w:t>
      </w:r>
      <w:r>
        <w:rPr>
          <w:rFonts w:ascii="仿宋" w:hAnsi="仿宋" w:eastAsia="仿宋" w:cs="仿宋"/>
          <w:sz w:val="32"/>
          <w:szCs w:val="32"/>
          <w:highlight w:val="none"/>
        </w:rPr>
        <w:t>0</w:t>
      </w:r>
      <w:r>
        <w:rPr>
          <w:rFonts w:hint="eastAsia" w:ascii="仿宋" w:hAnsi="仿宋" w:eastAsia="仿宋" w:cs="仿宋"/>
          <w:sz w:val="32"/>
          <w:szCs w:val="32"/>
          <w:highlight w:val="none"/>
        </w:rPr>
        <w:t>辆、其他用车</w:t>
      </w:r>
      <w:r>
        <w:rPr>
          <w:rFonts w:ascii="仿宋" w:hAnsi="仿宋" w:eastAsia="仿宋" w:cs="仿宋"/>
          <w:sz w:val="32"/>
          <w:szCs w:val="32"/>
          <w:highlight w:val="none"/>
        </w:rPr>
        <w:t>1</w:t>
      </w:r>
      <w:r>
        <w:rPr>
          <w:rFonts w:hint="eastAsia" w:ascii="仿宋" w:hAnsi="仿宋" w:eastAsia="仿宋" w:cs="仿宋"/>
          <w:sz w:val="32"/>
          <w:szCs w:val="32"/>
          <w:highlight w:val="none"/>
        </w:rPr>
        <w:t>辆；单位价值50万元以上通用设备</w:t>
      </w:r>
      <w:r>
        <w:rPr>
          <w:rFonts w:ascii="仿宋" w:hAnsi="仿宋" w:eastAsia="仿宋" w:cs="仿宋"/>
          <w:sz w:val="32"/>
          <w:szCs w:val="32"/>
          <w:highlight w:val="none"/>
        </w:rPr>
        <w:t>0</w:t>
      </w:r>
      <w:r>
        <w:rPr>
          <w:rFonts w:hint="eastAsia" w:ascii="仿宋" w:hAnsi="仿宋" w:eastAsia="仿宋" w:cs="仿宋"/>
          <w:sz w:val="32"/>
          <w:szCs w:val="32"/>
          <w:highlight w:val="none"/>
        </w:rPr>
        <w:t>台（套）；单位价值</w:t>
      </w:r>
      <w:r>
        <w:rPr>
          <w:rFonts w:hint="eastAsia" w:ascii="仿宋" w:hAnsi="仿宋" w:eastAsia="仿宋" w:cs="仿宋"/>
          <w:sz w:val="32"/>
          <w:szCs w:val="32"/>
          <w:highlight w:val="none"/>
          <w:lang w:val="en-US" w:eastAsia="zh-CN"/>
        </w:rPr>
        <w:t>100万</w:t>
      </w:r>
      <w:r>
        <w:rPr>
          <w:rFonts w:hint="eastAsia" w:ascii="仿宋" w:hAnsi="仿宋" w:eastAsia="仿宋" w:cs="仿宋"/>
          <w:sz w:val="32"/>
          <w:szCs w:val="32"/>
          <w:highlight w:val="none"/>
        </w:rPr>
        <w:t>元以上专用设备台（套）。</w:t>
      </w:r>
    </w:p>
    <w:p>
      <w:pPr>
        <w:jc w:val="left"/>
        <w:rPr>
          <w:rFonts w:ascii="仿宋" w:hAnsi="仿宋" w:eastAsia="仿宋" w:cs="仿宋"/>
          <w:sz w:val="32"/>
          <w:szCs w:val="32"/>
          <w:highlight w:val="none"/>
        </w:rPr>
      </w:pPr>
      <w:r>
        <w:rPr>
          <w:rFonts w:hint="eastAsia" w:ascii="黑体" w:hAnsi="黑体" w:eastAsia="黑体" w:cs="黑体"/>
          <w:sz w:val="32"/>
          <w:szCs w:val="32"/>
          <w:highlight w:val="none"/>
        </w:rPr>
        <w:t>（四）预算绩效管理工作开展情况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1.绩效管理工作开展情况。</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根据财政预算管理要求，本部门组织对</w:t>
      </w:r>
      <w:r>
        <w:rPr>
          <w:rFonts w:hint="eastAsia" w:ascii="仿宋" w:hAnsi="仿宋" w:eastAsia="仿宋" w:cs="仿宋"/>
          <w:color w:val="000000" w:themeColor="text1"/>
          <w:sz w:val="32"/>
          <w:szCs w:val="32"/>
          <w:lang w:eastAsia="zh-CN"/>
          <w14:textFill>
            <w14:solidFill>
              <w14:schemeClr w14:val="tx1"/>
            </w14:solidFill>
          </w14:textFill>
        </w:rPr>
        <w:t>2022年</w:t>
      </w:r>
      <w:r>
        <w:rPr>
          <w:rFonts w:hint="eastAsia" w:ascii="仿宋" w:hAnsi="仿宋" w:eastAsia="仿宋" w:cs="仿宋"/>
          <w:color w:val="000000" w:themeColor="text1"/>
          <w:sz w:val="32"/>
          <w:szCs w:val="32"/>
          <w14:textFill>
            <w14:solidFill>
              <w14:schemeClr w14:val="tx1"/>
            </w14:solidFill>
          </w14:textFill>
        </w:rPr>
        <w:t>度一般公共预算项目支出全面开展绩效自评。其中，一</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8</w:t>
      </w:r>
      <w:r>
        <w:rPr>
          <w:rFonts w:hint="eastAsia" w:ascii="仿宋" w:hAnsi="仿宋" w:eastAsia="仿宋" w:cs="仿宋"/>
          <w:color w:val="000000" w:themeColor="text1"/>
          <w:sz w:val="32"/>
          <w:szCs w:val="32"/>
          <w14:textFill>
            <w14:solidFill>
              <w14:schemeClr w14:val="tx1"/>
            </w14:solidFill>
          </w14:textFill>
        </w:rPr>
        <w:t>个，二</w:t>
      </w:r>
      <w:r>
        <w:rPr>
          <w:rFonts w:hint="eastAsia" w:ascii="仿宋" w:hAnsi="仿宋" w:eastAsia="仿宋" w:cs="仿宋"/>
          <w:color w:val="000000" w:themeColor="text1"/>
          <w:sz w:val="32"/>
          <w:szCs w:val="32"/>
          <w:lang w:val="en-US" w:eastAsia="zh-CN"/>
          <w14:textFill>
            <w14:solidFill>
              <w14:schemeClr w14:val="tx1"/>
            </w14:solidFill>
          </w14:textFill>
        </w:rPr>
        <w:t>等</w:t>
      </w:r>
      <w:r>
        <w:rPr>
          <w:rFonts w:hint="eastAsia" w:ascii="仿宋" w:hAnsi="仿宋" w:eastAsia="仿宋" w:cs="仿宋"/>
          <w:color w:val="000000" w:themeColor="text1"/>
          <w:sz w:val="32"/>
          <w:szCs w:val="32"/>
          <w14:textFill>
            <w14:solidFill>
              <w14:schemeClr w14:val="tx1"/>
            </w14:solidFill>
          </w14:textFill>
        </w:rPr>
        <w:t>项目</w:t>
      </w:r>
      <w:r>
        <w:rPr>
          <w:rFonts w:hint="eastAsia" w:ascii="仿宋" w:hAnsi="仿宋" w:eastAsia="仿宋" w:cs="仿宋"/>
          <w:color w:val="000000" w:themeColor="text1"/>
          <w:sz w:val="32"/>
          <w:szCs w:val="32"/>
          <w:lang w:val="en-US" w:eastAsia="zh-CN"/>
          <w14:textFill>
            <w14:solidFill>
              <w14:schemeClr w14:val="tx1"/>
            </w14:solidFill>
          </w14:textFill>
        </w:rPr>
        <w:t>2</w:t>
      </w:r>
      <w:r>
        <w:rPr>
          <w:rFonts w:hint="eastAsia" w:ascii="仿宋" w:hAnsi="仿宋" w:eastAsia="仿宋" w:cs="仿宋"/>
          <w:color w:val="000000" w:themeColor="text1"/>
          <w:sz w:val="32"/>
          <w:szCs w:val="32"/>
          <w14:textFill>
            <w14:solidFill>
              <w14:schemeClr w14:val="tx1"/>
            </w14:solidFill>
          </w14:textFill>
        </w:rPr>
        <w:t>个，共涉及资金</w:t>
      </w:r>
      <w:r>
        <w:rPr>
          <w:rFonts w:hint="eastAsia" w:ascii="仿宋" w:hAnsi="仿宋" w:eastAsia="仿宋" w:cs="仿宋"/>
          <w:color w:val="000000" w:themeColor="text1"/>
          <w:sz w:val="32"/>
          <w:szCs w:val="32"/>
          <w:lang w:val="en-US" w:eastAsia="zh-CN"/>
          <w14:textFill>
            <w14:solidFill>
              <w14:schemeClr w14:val="tx1"/>
            </w14:solidFill>
          </w14:textFill>
        </w:rPr>
        <w:t>100.12</w:t>
      </w:r>
      <w:r>
        <w:rPr>
          <w:rFonts w:hint="eastAsia" w:ascii="仿宋" w:hAnsi="仿宋" w:eastAsia="仿宋" w:cs="仿宋"/>
          <w:color w:val="000000" w:themeColor="text1"/>
          <w:sz w:val="32"/>
          <w:szCs w:val="32"/>
          <w14:textFill>
            <w14:solidFill>
              <w14:schemeClr w14:val="tx1"/>
            </w14:solidFill>
          </w14:textFill>
        </w:rPr>
        <w:t>万元，占一般公共预算项目支出总额的</w:t>
      </w:r>
      <w:r>
        <w:rPr>
          <w:rFonts w:hint="eastAsia" w:ascii="仿宋" w:hAnsi="仿宋" w:eastAsia="仿宋" w:cs="仿宋"/>
          <w:color w:val="000000" w:themeColor="text1"/>
          <w:sz w:val="32"/>
          <w:szCs w:val="32"/>
          <w:lang w:val="en-US" w:eastAsia="zh-CN"/>
          <w14:textFill>
            <w14:solidFill>
              <w14:schemeClr w14:val="tx1"/>
            </w14:solidFill>
          </w14:textFill>
        </w:rPr>
        <w:t>59.19</w:t>
      </w:r>
      <w:r>
        <w:rPr>
          <w:rFonts w:hint="eastAsia" w:ascii="仿宋" w:hAnsi="仿宋" w:eastAsia="仿宋" w:cs="仿宋"/>
          <w:color w:val="000000" w:themeColor="text1"/>
          <w:sz w:val="32"/>
          <w:szCs w:val="32"/>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组织对“</w:t>
      </w:r>
      <w:r>
        <w:rPr>
          <w:rFonts w:hint="eastAsia" w:ascii="仿宋" w:hAnsi="仿宋" w:eastAsia="仿宋" w:cs="仿宋"/>
          <w:color w:val="000000" w:themeColor="text1"/>
          <w:sz w:val="32"/>
          <w:szCs w:val="32"/>
          <w:lang w:eastAsia="zh-CN"/>
          <w14:textFill>
            <w14:solidFill>
              <w14:schemeClr w14:val="tx1"/>
            </w14:solidFill>
          </w14:textFill>
        </w:rPr>
        <w:t>业务费</w:t>
      </w:r>
      <w:r>
        <w:rPr>
          <w:rFonts w:hint="eastAsia" w:ascii="仿宋" w:hAnsi="仿宋" w:eastAsia="仿宋" w:cs="仿宋"/>
          <w:color w:val="000000" w:themeColor="text1"/>
          <w:sz w:val="32"/>
          <w:szCs w:val="32"/>
          <w14:textFill>
            <w14:solidFill>
              <w14:schemeClr w14:val="tx1"/>
            </w14:solidFill>
          </w14:textFill>
        </w:rPr>
        <w:t>”等</w:t>
      </w:r>
      <w:r>
        <w:rPr>
          <w:rFonts w:hint="eastAsia" w:ascii="仿宋" w:hAnsi="仿宋" w:eastAsia="仿宋" w:cs="仿宋"/>
          <w:color w:val="000000" w:themeColor="text1"/>
          <w:sz w:val="32"/>
          <w:szCs w:val="32"/>
          <w:lang w:val="en-US" w:eastAsia="zh-CN"/>
          <w14:textFill>
            <w14:solidFill>
              <w14:schemeClr w14:val="tx1"/>
            </w14:solidFill>
          </w14:textFill>
        </w:rPr>
        <w:t>10</w:t>
      </w:r>
      <w:r>
        <w:rPr>
          <w:rFonts w:hint="eastAsia" w:ascii="仿宋" w:hAnsi="仿宋" w:eastAsia="仿宋" w:cs="仿宋"/>
          <w:color w:val="000000" w:themeColor="text1"/>
          <w:sz w:val="32"/>
          <w:szCs w:val="32"/>
          <w14:textFill>
            <w14:solidFill>
              <w14:schemeClr w14:val="tx1"/>
            </w14:solidFill>
          </w14:textFill>
        </w:rPr>
        <w:t>个项目进行了部门评价，涉及一般公共预算支出</w:t>
      </w:r>
      <w:r>
        <w:rPr>
          <w:rFonts w:hint="eastAsia" w:ascii="仿宋" w:hAnsi="仿宋" w:eastAsia="仿宋" w:cs="仿宋"/>
          <w:color w:val="000000" w:themeColor="text1"/>
          <w:sz w:val="32"/>
          <w:szCs w:val="32"/>
          <w:lang w:val="en-US" w:eastAsia="zh-CN"/>
          <w14:textFill>
            <w14:solidFill>
              <w14:schemeClr w14:val="tx1"/>
            </w14:solidFill>
          </w14:textFill>
        </w:rPr>
        <w:t>58.26</w:t>
      </w:r>
      <w:r>
        <w:rPr>
          <w:rFonts w:hint="eastAsia" w:ascii="仿宋" w:hAnsi="仿宋" w:eastAsia="仿宋" w:cs="仿宋"/>
          <w:color w:val="000000" w:themeColor="text1"/>
          <w:sz w:val="32"/>
          <w:szCs w:val="32"/>
          <w14:textFill>
            <w14:solidFill>
              <w14:schemeClr w14:val="tx1"/>
            </w14:solidFill>
          </w14:textFill>
        </w:rPr>
        <w:t>万元，政府性基金预算支出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万元，国有资本经营预算支出</w:t>
      </w:r>
      <w:r>
        <w:rPr>
          <w:rFonts w:hint="eastAsia" w:ascii="仿宋" w:hAnsi="仿宋" w:eastAsia="仿宋" w:cs="仿宋"/>
          <w:color w:val="000000" w:themeColor="text1"/>
          <w:sz w:val="32"/>
          <w:szCs w:val="32"/>
          <w:lang w:val="en-US" w:eastAsia="zh-CN"/>
          <w14:textFill>
            <w14:solidFill>
              <w14:schemeClr w14:val="tx1"/>
            </w14:solidFill>
          </w14:textFill>
        </w:rPr>
        <w:t>0</w:t>
      </w:r>
      <w:r>
        <w:rPr>
          <w:rFonts w:hint="eastAsia" w:ascii="仿宋" w:hAnsi="仿宋" w:eastAsia="仿宋" w:cs="仿宋"/>
          <w:color w:val="000000" w:themeColor="text1"/>
          <w:sz w:val="32"/>
          <w:szCs w:val="32"/>
          <w14:textFill>
            <w14:solidFill>
              <w14:schemeClr w14:val="tx1"/>
            </w14:solidFill>
          </w14:textFill>
        </w:rPr>
        <w:t>万元。</w:t>
      </w:r>
    </w:p>
    <w:p>
      <w:pPr>
        <w:ind w:firstLine="640" w:firstLineChars="200"/>
        <w:jc w:val="left"/>
        <w:rPr>
          <w:rFonts w:hint="eastAsia" w:ascii="仿宋" w:hAnsi="仿宋" w:eastAsia="仿宋" w:cs="仿宋"/>
          <w:color w:val="FF0000"/>
          <w:sz w:val="32"/>
          <w:szCs w:val="32"/>
          <w:lang w:eastAsia="zh-CN"/>
        </w:rPr>
      </w:pPr>
      <w:r>
        <w:rPr>
          <w:rFonts w:hint="eastAsia" w:ascii="仿宋" w:hAnsi="仿宋" w:eastAsia="仿宋" w:cs="仿宋"/>
          <w:color w:val="000000" w:themeColor="text1"/>
          <w:sz w:val="32"/>
          <w:szCs w:val="32"/>
          <w14:textFill>
            <w14:solidFill>
              <w14:schemeClr w14:val="tx1"/>
            </w14:solidFill>
          </w14:textFill>
        </w:rPr>
        <w:t>2.部门决算中项目绩效自评结果</w:t>
      </w:r>
      <w:r>
        <w:rPr>
          <w:rFonts w:hint="eastAsia" w:ascii="仿宋" w:hAnsi="仿宋" w:eastAsia="仿宋" w:cs="仿宋"/>
          <w:color w:val="000000" w:themeColor="text1"/>
          <w:sz w:val="32"/>
          <w:szCs w:val="32"/>
          <w:lang w:eastAsia="zh-CN"/>
          <w14:textFill>
            <w14:solidFill>
              <w14:schemeClr w14:val="tx1"/>
            </w14:solidFill>
          </w14:textFill>
        </w:rPr>
        <w:t>。</w:t>
      </w:r>
    </w:p>
    <w:p>
      <w:pPr>
        <w:ind w:firstLine="640" w:firstLineChars="200"/>
        <w:jc w:val="left"/>
        <w:rPr>
          <w:rFonts w:hint="eastAsia" w:ascii="仿宋" w:hAnsi="仿宋" w:eastAsia="仿宋" w:cs="仿宋"/>
          <w:color w:val="000000" w:themeColor="text1"/>
          <w:sz w:val="32"/>
          <w:szCs w:val="32"/>
          <w:lang w:eastAsia="zh-CN"/>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我部门根据年初设定的绩效目标</w:t>
      </w:r>
      <w:r>
        <w:rPr>
          <w:rFonts w:hint="eastAsia" w:ascii="仿宋" w:hAnsi="仿宋" w:eastAsia="仿宋" w:cs="仿宋"/>
          <w:color w:val="000000" w:themeColor="text1"/>
          <w:sz w:val="32"/>
          <w:szCs w:val="32"/>
          <w:lang w:eastAsia="zh-CN"/>
          <w14:textFill>
            <w14:solidFill>
              <w14:schemeClr w14:val="tx1"/>
            </w14:solidFill>
          </w14:textFill>
        </w:rPr>
        <w:t>：</w:t>
      </w:r>
    </w:p>
    <w:p>
      <w:pPr>
        <w:numPr>
          <w:ilvl w:val="0"/>
          <w:numId w:val="3"/>
        </w:numPr>
        <w:ind w:firstLine="640" w:firstLineChars="200"/>
        <w:jc w:val="left"/>
        <w:rPr>
          <w:rFonts w:hint="eastAsia" w:ascii="仿宋" w:hAnsi="仿宋" w:eastAsia="仿宋" w:cs="仿宋"/>
          <w:color w:val="000000" w:themeColor="text1"/>
          <w:sz w:val="32"/>
          <w:szCs w:val="32"/>
          <w14:textFill>
            <w14:solidFill>
              <w14:schemeClr w14:val="tx1"/>
            </w14:solidFill>
          </w14:textFill>
        </w:rPr>
      </w:pPr>
      <w:r>
        <w:rPr>
          <w:rFonts w:hint="eastAsia" w:ascii="仿宋" w:hAnsi="仿宋" w:eastAsia="仿宋" w:cs="仿宋"/>
          <w:color w:val="000000" w:themeColor="text1"/>
          <w:sz w:val="32"/>
          <w:szCs w:val="32"/>
          <w:lang w:eastAsia="zh-CN"/>
          <w14:textFill>
            <w14:solidFill>
              <w14:schemeClr w14:val="tx1"/>
            </w14:solidFill>
          </w14:textFill>
        </w:rPr>
        <w:t>县级免费开放资金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eastAsia="zh-CN"/>
          <w14:textFill>
            <w14:solidFill>
              <w14:schemeClr w14:val="tx1"/>
            </w14:solidFill>
          </w14:textFill>
        </w:rPr>
        <w:t>业务经费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85.06</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及时支付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eastAsia="zh-CN"/>
          <w14:textFill>
            <w14:solidFill>
              <w14:schemeClr w14:val="tx1"/>
            </w14:solidFill>
          </w14:textFill>
        </w:rPr>
        <w:t>公共数字文化建设资金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eastAsia="zh-CN"/>
          <w14:textFill>
            <w14:solidFill>
              <w14:schemeClr w14:val="tx1"/>
            </w14:solidFill>
          </w14:textFill>
        </w:rPr>
        <w:t>文化馆免费开放经费中央资金</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val="en-US" w:eastAsia="zh-CN"/>
          <w14:textFill>
            <w14:solidFill>
              <w14:schemeClr w14:val="tx1"/>
            </w14:solidFill>
          </w14:textFill>
        </w:rPr>
        <w:t>文化志愿者经费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90</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及时支付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val="en-US" w:eastAsia="zh-CN"/>
          <w14:textFill>
            <w14:solidFill>
              <w14:schemeClr w14:val="tx1"/>
            </w14:solidFill>
          </w14:textFill>
        </w:rPr>
        <w:t>录音棚</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val="en-US" w:eastAsia="zh-CN"/>
          <w14:textFill>
            <w14:solidFill>
              <w14:schemeClr w14:val="tx1"/>
            </w14:solidFill>
          </w14:textFill>
        </w:rPr>
        <w:t>奖励性补贴</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val="en-US" w:eastAsia="zh-CN"/>
          <w14:textFill>
            <w14:solidFill>
              <w14:schemeClr w14:val="tx1"/>
            </w14:solidFill>
          </w14:textFill>
        </w:rPr>
        <w:t>龙门乐坊购买乐器</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100</w:t>
      </w:r>
      <w:r>
        <w:rPr>
          <w:rFonts w:hint="eastAsia" w:ascii="仿宋" w:hAnsi="仿宋" w:eastAsia="仿宋" w:cs="仿宋"/>
          <w:color w:val="000000" w:themeColor="text1"/>
          <w:sz w:val="32"/>
          <w:szCs w:val="32"/>
          <w14:textFill>
            <w14:solidFill>
              <w14:schemeClr w14:val="tx1"/>
            </w14:solidFill>
          </w14:textFill>
        </w:rPr>
        <w:t>分。</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val="en-US" w:eastAsia="zh-CN"/>
          <w14:textFill>
            <w14:solidFill>
              <w14:schemeClr w14:val="tx1"/>
            </w14:solidFill>
          </w14:textFill>
        </w:rPr>
        <w:t>保安经费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96.09</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及时支付</w:t>
      </w:r>
      <w:r>
        <w:rPr>
          <w:rFonts w:hint="eastAsia" w:ascii="仿宋" w:hAnsi="仿宋" w:eastAsia="仿宋" w:cs="仿宋"/>
          <w:color w:val="000000" w:themeColor="text1"/>
          <w:sz w:val="32"/>
          <w:szCs w:val="32"/>
          <w14:textFill>
            <w14:solidFill>
              <w14:schemeClr w14:val="tx1"/>
            </w14:solidFill>
          </w14:textFill>
        </w:rPr>
        <w:t>。</w:t>
      </w:r>
    </w:p>
    <w:p>
      <w:pPr>
        <w:numPr>
          <w:ilvl w:val="0"/>
          <w:numId w:val="3"/>
        </w:numPr>
        <w:ind w:firstLine="640" w:firstLineChars="200"/>
        <w:jc w:val="left"/>
        <w:rPr>
          <w:rFonts w:hint="eastAsia" w:ascii="仿宋" w:hAnsi="仿宋" w:eastAsia="仿宋" w:cs="仿宋"/>
          <w:sz w:val="32"/>
          <w:szCs w:val="32"/>
          <w:highlight w:val="none"/>
        </w:rPr>
      </w:pPr>
      <w:r>
        <w:rPr>
          <w:rFonts w:hint="eastAsia" w:ascii="仿宋" w:hAnsi="仿宋" w:eastAsia="仿宋" w:cs="仿宋"/>
          <w:color w:val="000000" w:themeColor="text1"/>
          <w:sz w:val="32"/>
          <w:szCs w:val="32"/>
          <w:lang w:val="en-US" w:eastAsia="zh-CN"/>
          <w14:textFill>
            <w14:solidFill>
              <w14:schemeClr w14:val="tx1"/>
            </w14:solidFill>
          </w14:textFill>
        </w:rPr>
        <w:t>演出服装费</w:t>
      </w:r>
      <w:r>
        <w:rPr>
          <w:rFonts w:hint="eastAsia" w:ascii="仿宋" w:hAnsi="仿宋" w:eastAsia="仿宋" w:cs="仿宋"/>
          <w:color w:val="000000" w:themeColor="text1"/>
          <w:sz w:val="32"/>
          <w:szCs w:val="32"/>
          <w14:textFill>
            <w14:solidFill>
              <w14:schemeClr w14:val="tx1"/>
            </w14:solidFill>
          </w14:textFill>
        </w:rPr>
        <w:t>项目自评得分为</w:t>
      </w:r>
      <w:r>
        <w:rPr>
          <w:rFonts w:hint="eastAsia" w:ascii="仿宋" w:hAnsi="仿宋" w:eastAsia="仿宋" w:cs="仿宋"/>
          <w:color w:val="000000" w:themeColor="text1"/>
          <w:sz w:val="32"/>
          <w:szCs w:val="32"/>
          <w:lang w:val="en-US" w:eastAsia="zh-CN"/>
          <w14:textFill>
            <w14:solidFill>
              <w14:schemeClr w14:val="tx1"/>
            </w14:solidFill>
          </w14:textFill>
        </w:rPr>
        <w:t>99.54</w:t>
      </w:r>
      <w:r>
        <w:rPr>
          <w:rFonts w:hint="eastAsia" w:ascii="仿宋" w:hAnsi="仿宋" w:eastAsia="仿宋" w:cs="仿宋"/>
          <w:color w:val="000000" w:themeColor="text1"/>
          <w:sz w:val="32"/>
          <w:szCs w:val="32"/>
          <w14:textFill>
            <w14:solidFill>
              <w14:schemeClr w14:val="tx1"/>
            </w14:solidFill>
          </w14:textFill>
        </w:rPr>
        <w:t>分。发现的主要问题及原因：</w:t>
      </w:r>
      <w:r>
        <w:rPr>
          <w:rFonts w:hint="eastAsia" w:ascii="仿宋" w:hAnsi="仿宋" w:eastAsia="仿宋" w:cs="仿宋"/>
          <w:color w:val="000000" w:themeColor="text1"/>
          <w:sz w:val="32"/>
          <w:szCs w:val="32"/>
          <w:lang w:eastAsia="zh-CN"/>
          <w14:textFill>
            <w14:solidFill>
              <w14:schemeClr w14:val="tx1"/>
            </w14:solidFill>
          </w14:textFill>
        </w:rPr>
        <w:t>未及时支付</w:t>
      </w:r>
      <w:r>
        <w:rPr>
          <w:rFonts w:hint="eastAsia" w:ascii="仿宋" w:hAnsi="仿宋" w:eastAsia="仿宋" w:cs="仿宋"/>
          <w:color w:val="000000" w:themeColor="text1"/>
          <w:sz w:val="32"/>
          <w:szCs w:val="32"/>
          <w14:textFill>
            <w14:solidFill>
              <w14:schemeClr w14:val="tx1"/>
            </w14:solidFill>
          </w14:textFill>
        </w:rPr>
        <w:t>。下一步改进措施：</w:t>
      </w:r>
      <w:r>
        <w:rPr>
          <w:rFonts w:hint="eastAsia" w:ascii="仿宋" w:hAnsi="仿宋" w:eastAsia="仿宋" w:cs="仿宋"/>
          <w:color w:val="000000" w:themeColor="text1"/>
          <w:sz w:val="32"/>
          <w:szCs w:val="32"/>
          <w:lang w:eastAsia="zh-CN"/>
          <w14:textFill>
            <w14:solidFill>
              <w14:schemeClr w14:val="tx1"/>
            </w14:solidFill>
          </w14:textFill>
        </w:rPr>
        <w:t>及时支付</w:t>
      </w:r>
      <w:r>
        <w:rPr>
          <w:rFonts w:hint="eastAsia" w:ascii="仿宋" w:hAnsi="仿宋" w:eastAsia="仿宋" w:cs="仿宋"/>
          <w:color w:val="000000" w:themeColor="text1"/>
          <w:sz w:val="32"/>
          <w:szCs w:val="32"/>
          <w14:textFill>
            <w14:solidFill>
              <w14:schemeClr w14:val="tx1"/>
            </w14:solidFill>
          </w14:textFill>
        </w:rPr>
        <w:t>。</w:t>
      </w:r>
    </w:p>
    <w:p>
      <w:pPr>
        <w:jc w:val="center"/>
        <w:rPr>
          <w:rFonts w:ascii="黑体" w:hAnsi="黑体" w:eastAsia="黑体" w:cs="黑体"/>
          <w:sz w:val="32"/>
          <w:szCs w:val="32"/>
          <w:highlight w:val="none"/>
        </w:rPr>
      </w:pPr>
      <w:r>
        <w:rPr>
          <w:rFonts w:hint="eastAsia" w:ascii="黑体" w:hAnsi="黑体" w:eastAsia="黑体" w:cs="黑体"/>
          <w:sz w:val="32"/>
          <w:szCs w:val="32"/>
          <w:highlight w:val="none"/>
        </w:rPr>
        <w:t>第四部分  名词解释</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一、财政拨款收入：指</w:t>
      </w:r>
      <w:r>
        <w:rPr>
          <w:rFonts w:ascii="仿宋" w:hAnsi="仿宋" w:eastAsia="仿宋" w:cs="仿宋"/>
          <w:sz w:val="32"/>
          <w:u w:color="auto"/>
        </w:rPr>
        <w:t>环江毛南族自治县财政部门当年拨付的资金。</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二、事业收入：指事业单位开展专业业务活动及辅助活动所取得的收入。</w:t>
      </w:r>
      <w:r>
        <w:rPr>
          <w:rFonts w:hint="eastAsia" w:ascii="仿宋" w:hAnsi="仿宋" w:eastAsia="仿宋" w:cs="仿宋"/>
          <w:sz w:val="32"/>
          <w:szCs w:val="32"/>
          <w:highlight w:val="none"/>
          <w:lang w:val="en-US" w:eastAsia="zh-CN"/>
        </w:rPr>
        <w:t xml:space="preserve">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三、经营收入：指事业单位在专业业务活动及其辅助活动之外开展非独立核算经营活动取得的收入。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四、其他收入：指除上述“财政拨款收入”“事业收入”“经营收入”等以外的收入。</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五、用事业基金弥补收支差额指事业单位在当年的“财政拨款收入”“事业收入”“经营收入”“其他收入”不足以安排当年支出的情况下，使用非财政拨款结余弥补本年度收支缺口的资金。 </w:t>
      </w:r>
    </w:p>
    <w:p>
      <w:pPr>
        <w:ind w:firstLine="640" w:firstLineChars="200"/>
        <w:jc w:val="left"/>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六、年初结转和结余：指以前年度尚未完成、结转到本年 按有关规定继续使用的资金</w:t>
      </w:r>
      <w:r>
        <w:rPr>
          <w:rFonts w:hint="eastAsia" w:ascii="仿宋" w:hAnsi="仿宋" w:eastAsia="仿宋" w:cs="仿宋"/>
          <w:sz w:val="32"/>
          <w:szCs w:val="32"/>
          <w:highlight w:val="none"/>
          <w:lang w:eastAsia="zh-CN"/>
        </w:rPr>
        <w:t>。</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七、结余分配：指事业单位按规定提取的职工福利基金、事业基金和缴纳的所得税，以及建设单位按规定应交回的基本建设竣工项目结余资金。 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八、年末结转和结余：指本年度或以前年度预算安排、因客观条件发生变化无法按原计划实施，需要延迟到以后年度按有关规定继续使用的资金。 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九、基本支出：指为保障机构正常运转、完成日常工作任务而发生的人员支出和公用支出。 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十、项目支出：指在基本支出之外为完成特定行政任务和事业发展目标所发生的支出。 </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十一、经营支出：指事业单位在专业业务活动及其辅助活动之外开展非独立核算经营活动发生的支出。</w:t>
      </w:r>
    </w:p>
    <w:p>
      <w:pPr>
        <w:ind w:firstLine="640" w:firstLineChars="200"/>
        <w:jc w:val="left"/>
        <w:rPr>
          <w:rFonts w:ascii="仿宋" w:hAnsi="仿宋" w:eastAsia="仿宋" w:cs="仿宋"/>
          <w:sz w:val="32"/>
          <w:szCs w:val="32"/>
          <w:highlight w:val="none"/>
        </w:rPr>
      </w:pPr>
      <w:r>
        <w:rPr>
          <w:rFonts w:hint="eastAsia" w:ascii="仿宋" w:hAnsi="仿宋" w:eastAsia="仿宋" w:cs="仿宋"/>
          <w:sz w:val="32"/>
          <w:szCs w:val="32"/>
          <w:highlight w:val="none"/>
        </w:rPr>
        <w:t>十二、“三公”经费：纳入</w:t>
      </w:r>
      <w:r>
        <w:rPr>
          <w:rFonts w:ascii="仿宋" w:hAnsi="仿宋" w:eastAsia="仿宋" w:cs="仿宋"/>
          <w:sz w:val="32"/>
          <w:u w:color="auto"/>
        </w:rPr>
        <w:t>环江毛南族自治县财政预决算管理的“三公”经费，是指环江毛南族自治县部门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 </w:t>
      </w:r>
    </w:p>
    <w:p>
      <w:pPr>
        <w:ind w:firstLine="640" w:firstLineChars="200"/>
        <w:jc w:val="left"/>
        <w:rPr>
          <w:rFonts w:hint="eastAsia" w:ascii="仿宋" w:hAnsi="仿宋" w:eastAsia="仿宋" w:cs="仿宋"/>
          <w:sz w:val="32"/>
          <w:szCs w:val="32"/>
          <w:highlight w:val="none"/>
        </w:rPr>
      </w:pPr>
      <w:r>
        <w:rPr>
          <w:rFonts w:hint="eastAsia" w:ascii="仿宋" w:hAnsi="仿宋" w:eastAsia="仿宋" w:cs="仿宋"/>
          <w:sz w:val="32"/>
          <w:szCs w:val="32"/>
          <w:highlight w:val="none"/>
        </w:rPr>
        <w:t>十三、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p>
      <w:pPr>
        <w:ind w:firstLine="5120" w:firstLineChars="1600"/>
        <w:jc w:val="left"/>
        <w:rPr>
          <w:rFonts w:hint="default" w:ascii="仿宋" w:hAnsi="仿宋" w:eastAsia="仿宋" w:cs="仿宋"/>
          <w:sz w:val="32"/>
          <w:szCs w:val="32"/>
          <w:highlight w:val="none"/>
          <w:lang w:val="en-US" w:eastAsia="zh-CN"/>
        </w:rPr>
      </w:pPr>
    </w:p>
    <w:sectPr>
      <w:pgSz w:w="11906" w:h="16838"/>
      <w:pgMar w:top="1440" w:right="1800" w:bottom="1440" w:left="1800" w:header="851" w:footer="992" w:gutter="0"/>
      <w:cols w:space="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endnote>
  <w:endnote w:type="continuationSeparator" w:id="1">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decorative"/>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footnote>
  <w:footnote w:type="continuationSeparator" w:id="1">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BF86D39"/>
    <w:multiLevelType w:val="singleLevel"/>
    <w:tmpl w:val="9BF86D39"/>
    <w:lvl w:ilvl="0" w:tentative="0">
      <w:start w:val="1"/>
      <w:numFmt w:val="chineseCounting"/>
      <w:suff w:val="nothing"/>
      <w:lvlText w:val="（%1）"/>
      <w:lvlJc w:val="left"/>
      <w:pPr>
        <w:ind w:left="0" w:firstLine="420"/>
      </w:pPr>
      <w:rPr>
        <w:rFonts w:hint="eastAsia"/>
        <w:color w:val="auto"/>
        <w:sz w:val="32"/>
        <w:szCs w:val="32"/>
      </w:rPr>
    </w:lvl>
  </w:abstractNum>
  <w:abstractNum w:abstractNumId="1">
    <w:nsid w:val="DB743884"/>
    <w:multiLevelType w:val="singleLevel"/>
    <w:tmpl w:val="DB743884"/>
    <w:lvl w:ilvl="0" w:tentative="0">
      <w:start w:val="1"/>
      <w:numFmt w:val="chineseCounting"/>
      <w:suff w:val="nothing"/>
      <w:lvlText w:val="（%1）"/>
      <w:lvlJc w:val="left"/>
      <w:pPr>
        <w:ind w:left="0" w:firstLine="420"/>
      </w:pPr>
      <w:rPr>
        <w:rFonts w:hint="eastAsia"/>
        <w:color w:val="auto"/>
      </w:rPr>
    </w:lvl>
  </w:abstractNum>
  <w:abstractNum w:abstractNumId="2">
    <w:nsid w:val="66B8A682"/>
    <w:multiLevelType w:val="singleLevel"/>
    <w:tmpl w:val="66B8A682"/>
    <w:lvl w:ilvl="0" w:tentative="0">
      <w:start w:val="1"/>
      <w:numFmt w:val="decimal"/>
      <w:suff w:val="nothing"/>
      <w:lvlText w:val="%1、"/>
      <w:lvlJc w:val="left"/>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ODFiOTZkYjkwN2Q1MTBhY2U1NDI3ZmEwNzcyMDM4OGMifQ=="/>
  </w:docVars>
  <w:rsids>
    <w:rsidRoot w:val="637D7558"/>
    <w:rsid w:val="00002C84"/>
    <w:rsid w:val="00022149"/>
    <w:rsid w:val="00047F6C"/>
    <w:rsid w:val="00093C26"/>
    <w:rsid w:val="00094B91"/>
    <w:rsid w:val="000B06D8"/>
    <w:rsid w:val="000E5855"/>
    <w:rsid w:val="001418A5"/>
    <w:rsid w:val="00147D40"/>
    <w:rsid w:val="00156EF2"/>
    <w:rsid w:val="001D7B97"/>
    <w:rsid w:val="00210E20"/>
    <w:rsid w:val="00223F38"/>
    <w:rsid w:val="00233613"/>
    <w:rsid w:val="00254DBE"/>
    <w:rsid w:val="00275CAB"/>
    <w:rsid w:val="0028709C"/>
    <w:rsid w:val="0029328F"/>
    <w:rsid w:val="002B2731"/>
    <w:rsid w:val="00382867"/>
    <w:rsid w:val="003A4973"/>
    <w:rsid w:val="003C1C96"/>
    <w:rsid w:val="003C69F8"/>
    <w:rsid w:val="003E40BA"/>
    <w:rsid w:val="003E7165"/>
    <w:rsid w:val="0041579D"/>
    <w:rsid w:val="00427074"/>
    <w:rsid w:val="00434D04"/>
    <w:rsid w:val="004C4D73"/>
    <w:rsid w:val="004D7D0E"/>
    <w:rsid w:val="005234F5"/>
    <w:rsid w:val="00531745"/>
    <w:rsid w:val="00574196"/>
    <w:rsid w:val="006123AD"/>
    <w:rsid w:val="00645B83"/>
    <w:rsid w:val="0066173C"/>
    <w:rsid w:val="006D677A"/>
    <w:rsid w:val="007640BB"/>
    <w:rsid w:val="00771953"/>
    <w:rsid w:val="00776E0B"/>
    <w:rsid w:val="007A0641"/>
    <w:rsid w:val="007C52E7"/>
    <w:rsid w:val="007C54EA"/>
    <w:rsid w:val="007C776D"/>
    <w:rsid w:val="007D7CE3"/>
    <w:rsid w:val="007E2F6C"/>
    <w:rsid w:val="00817C69"/>
    <w:rsid w:val="00823A94"/>
    <w:rsid w:val="00824151"/>
    <w:rsid w:val="008315A9"/>
    <w:rsid w:val="00834354"/>
    <w:rsid w:val="008F1B95"/>
    <w:rsid w:val="008F4AE2"/>
    <w:rsid w:val="008F6882"/>
    <w:rsid w:val="00934C72"/>
    <w:rsid w:val="00946CCF"/>
    <w:rsid w:val="0097721B"/>
    <w:rsid w:val="009831F8"/>
    <w:rsid w:val="009B3E00"/>
    <w:rsid w:val="009D1667"/>
    <w:rsid w:val="00A07CCE"/>
    <w:rsid w:val="00A27624"/>
    <w:rsid w:val="00A358E6"/>
    <w:rsid w:val="00AA78EE"/>
    <w:rsid w:val="00AB53E1"/>
    <w:rsid w:val="00AE5F66"/>
    <w:rsid w:val="00B07A0B"/>
    <w:rsid w:val="00B22F28"/>
    <w:rsid w:val="00B37453"/>
    <w:rsid w:val="00B45479"/>
    <w:rsid w:val="00B60171"/>
    <w:rsid w:val="00B837AC"/>
    <w:rsid w:val="00BB4FB8"/>
    <w:rsid w:val="00BD315D"/>
    <w:rsid w:val="00C3279E"/>
    <w:rsid w:val="00C34857"/>
    <w:rsid w:val="00CA2E26"/>
    <w:rsid w:val="00D00918"/>
    <w:rsid w:val="00D14326"/>
    <w:rsid w:val="00D772CC"/>
    <w:rsid w:val="00D84F30"/>
    <w:rsid w:val="00D878A6"/>
    <w:rsid w:val="00DE74BD"/>
    <w:rsid w:val="00DE7D07"/>
    <w:rsid w:val="00EB7822"/>
    <w:rsid w:val="00EC50A9"/>
    <w:rsid w:val="00ED04DB"/>
    <w:rsid w:val="00F21455"/>
    <w:rsid w:val="00F5354B"/>
    <w:rsid w:val="00F95135"/>
    <w:rsid w:val="00F9658C"/>
    <w:rsid w:val="00F978FD"/>
    <w:rsid w:val="00FA738E"/>
    <w:rsid w:val="00FC438B"/>
    <w:rsid w:val="01234E98"/>
    <w:rsid w:val="015F1951"/>
    <w:rsid w:val="020C171D"/>
    <w:rsid w:val="0216715F"/>
    <w:rsid w:val="02E0291A"/>
    <w:rsid w:val="04E54546"/>
    <w:rsid w:val="05992762"/>
    <w:rsid w:val="07B0770E"/>
    <w:rsid w:val="0942143F"/>
    <w:rsid w:val="0D100297"/>
    <w:rsid w:val="0D202B45"/>
    <w:rsid w:val="0F8D4C87"/>
    <w:rsid w:val="10505FAA"/>
    <w:rsid w:val="105F7E7E"/>
    <w:rsid w:val="11E56B5B"/>
    <w:rsid w:val="125C77AB"/>
    <w:rsid w:val="13453C91"/>
    <w:rsid w:val="14CB726E"/>
    <w:rsid w:val="17E92249"/>
    <w:rsid w:val="18D304F1"/>
    <w:rsid w:val="19F32577"/>
    <w:rsid w:val="19F45B80"/>
    <w:rsid w:val="1A9A517B"/>
    <w:rsid w:val="1B0C078D"/>
    <w:rsid w:val="1B2B31E2"/>
    <w:rsid w:val="1B4C295A"/>
    <w:rsid w:val="1B973C63"/>
    <w:rsid w:val="1BA1001E"/>
    <w:rsid w:val="1D317259"/>
    <w:rsid w:val="1DE70B86"/>
    <w:rsid w:val="1E664F5B"/>
    <w:rsid w:val="1EB34BE1"/>
    <w:rsid w:val="215E639F"/>
    <w:rsid w:val="21EC3183"/>
    <w:rsid w:val="225E72CD"/>
    <w:rsid w:val="246E2F77"/>
    <w:rsid w:val="254B4E2B"/>
    <w:rsid w:val="25A57C9B"/>
    <w:rsid w:val="283D7C94"/>
    <w:rsid w:val="29480E03"/>
    <w:rsid w:val="2983634D"/>
    <w:rsid w:val="2BB02055"/>
    <w:rsid w:val="2C575A56"/>
    <w:rsid w:val="2F257714"/>
    <w:rsid w:val="2F3275E5"/>
    <w:rsid w:val="30AA08EF"/>
    <w:rsid w:val="30D23D1C"/>
    <w:rsid w:val="31221CF5"/>
    <w:rsid w:val="31400178"/>
    <w:rsid w:val="321E3342"/>
    <w:rsid w:val="327759C8"/>
    <w:rsid w:val="33185FE3"/>
    <w:rsid w:val="34EE2E36"/>
    <w:rsid w:val="36777241"/>
    <w:rsid w:val="371E78D5"/>
    <w:rsid w:val="38A951DB"/>
    <w:rsid w:val="38B31605"/>
    <w:rsid w:val="39003F4F"/>
    <w:rsid w:val="3C07002B"/>
    <w:rsid w:val="3D0D152A"/>
    <w:rsid w:val="3DF62756"/>
    <w:rsid w:val="3F1B7587"/>
    <w:rsid w:val="41E57B4F"/>
    <w:rsid w:val="432F26F6"/>
    <w:rsid w:val="43880F63"/>
    <w:rsid w:val="43F43113"/>
    <w:rsid w:val="441C5A6F"/>
    <w:rsid w:val="44C44FCC"/>
    <w:rsid w:val="44CC7369"/>
    <w:rsid w:val="457F5108"/>
    <w:rsid w:val="46951B6B"/>
    <w:rsid w:val="49A34401"/>
    <w:rsid w:val="4A3E30AB"/>
    <w:rsid w:val="4AC14DAC"/>
    <w:rsid w:val="4D154C85"/>
    <w:rsid w:val="4EB35ECE"/>
    <w:rsid w:val="508F4E24"/>
    <w:rsid w:val="51461E90"/>
    <w:rsid w:val="51463753"/>
    <w:rsid w:val="52553A93"/>
    <w:rsid w:val="53521F8B"/>
    <w:rsid w:val="53E22F47"/>
    <w:rsid w:val="54522FF8"/>
    <w:rsid w:val="55450629"/>
    <w:rsid w:val="56692963"/>
    <w:rsid w:val="568B0F48"/>
    <w:rsid w:val="5786217B"/>
    <w:rsid w:val="58642D87"/>
    <w:rsid w:val="59337A15"/>
    <w:rsid w:val="59810274"/>
    <w:rsid w:val="5CA96A00"/>
    <w:rsid w:val="5CF730BC"/>
    <w:rsid w:val="5E5F0DCE"/>
    <w:rsid w:val="5FA40A7B"/>
    <w:rsid w:val="5FD56D29"/>
    <w:rsid w:val="5FEC7F3F"/>
    <w:rsid w:val="60F74BC3"/>
    <w:rsid w:val="617D3BF8"/>
    <w:rsid w:val="61841F6A"/>
    <w:rsid w:val="623007A9"/>
    <w:rsid w:val="62952920"/>
    <w:rsid w:val="637D7558"/>
    <w:rsid w:val="644F19AC"/>
    <w:rsid w:val="657808F1"/>
    <w:rsid w:val="65AA4920"/>
    <w:rsid w:val="65E31D0B"/>
    <w:rsid w:val="67694F1E"/>
    <w:rsid w:val="69597934"/>
    <w:rsid w:val="6B964DDC"/>
    <w:rsid w:val="6C783074"/>
    <w:rsid w:val="6D9E65C6"/>
    <w:rsid w:val="6DA81947"/>
    <w:rsid w:val="6EB66DE2"/>
    <w:rsid w:val="6ED3075F"/>
    <w:rsid w:val="6F2A2D4B"/>
    <w:rsid w:val="6F8A0C1E"/>
    <w:rsid w:val="703F45D4"/>
    <w:rsid w:val="715D6546"/>
    <w:rsid w:val="71BE069E"/>
    <w:rsid w:val="73953409"/>
    <w:rsid w:val="73E069A3"/>
    <w:rsid w:val="78104AA8"/>
    <w:rsid w:val="78E257C5"/>
    <w:rsid w:val="794B35BE"/>
    <w:rsid w:val="7B0A3A31"/>
    <w:rsid w:val="7B3360ED"/>
    <w:rsid w:val="7BDF037E"/>
    <w:rsid w:val="7BF50948"/>
    <w:rsid w:val="7CE66A78"/>
    <w:rsid w:val="7D23564C"/>
    <w:rsid w:val="7D5E062D"/>
    <w:rsid w:val="7DF76CD8"/>
    <w:rsid w:val="7F695C26"/>
    <w:rsid w:val="7FCF62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iPriority="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character" w:default="1" w:styleId="7">
    <w:name w:val="Default Paragraph Font"/>
    <w:semiHidden/>
    <w:unhideWhenUsed/>
    <w:qFormat/>
    <w:uiPriority w:val="1"/>
  </w:style>
  <w:style w:type="table" w:default="1" w:styleId="6">
    <w:name w:val="Normal Table"/>
    <w:semiHidden/>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styleId="3">
    <w:name w:val="footer"/>
    <w:basedOn w:val="1"/>
    <w:link w:val="10"/>
    <w:qFormat/>
    <w:uiPriority w:val="0"/>
    <w:pPr>
      <w:tabs>
        <w:tab w:val="center" w:pos="4153"/>
        <w:tab w:val="right" w:pos="8306"/>
      </w:tabs>
      <w:snapToGrid w:val="0"/>
      <w:jc w:val="left"/>
    </w:pPr>
    <w:rPr>
      <w:sz w:val="18"/>
      <w:szCs w:val="18"/>
    </w:rPr>
  </w:style>
  <w:style w:type="paragraph" w:styleId="4">
    <w:name w:val="header"/>
    <w:basedOn w:val="1"/>
    <w:link w:val="9"/>
    <w:qFormat/>
    <w:uiPriority w:val="0"/>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Autospacing="1" w:afterAutospacing="1"/>
      <w:jc w:val="left"/>
    </w:pPr>
    <w:rPr>
      <w:rFonts w:cs="Times New Roman"/>
      <w:kern w:val="0"/>
      <w:sz w:val="24"/>
    </w:rPr>
  </w:style>
  <w:style w:type="character" w:styleId="8">
    <w:name w:val="Emphasis"/>
    <w:basedOn w:val="7"/>
    <w:qFormat/>
    <w:uiPriority w:val="0"/>
    <w:rPr>
      <w:i/>
    </w:rPr>
  </w:style>
  <w:style w:type="character" w:customStyle="1" w:styleId="9">
    <w:name w:val="页眉 Char"/>
    <w:basedOn w:val="7"/>
    <w:link w:val="4"/>
    <w:qFormat/>
    <w:uiPriority w:val="0"/>
    <w:rPr>
      <w:rFonts w:asciiTheme="minorHAnsi" w:hAnsiTheme="minorHAnsi" w:eastAsiaTheme="minorEastAsia" w:cstheme="minorBidi"/>
      <w:kern w:val="2"/>
      <w:sz w:val="18"/>
      <w:szCs w:val="18"/>
    </w:rPr>
  </w:style>
  <w:style w:type="character" w:customStyle="1" w:styleId="10">
    <w:name w:val="页脚 Char"/>
    <w:basedOn w:val="7"/>
    <w:link w:val="3"/>
    <w:qFormat/>
    <w:uiPriority w:val="0"/>
    <w:rPr>
      <w:rFonts w:asciiTheme="minorHAnsi" w:hAnsiTheme="minorHAnsi" w:eastAsiaTheme="minorEastAsia" w:cstheme="minorBidi"/>
      <w:kern w:val="2"/>
      <w:sz w:val="18"/>
      <w:szCs w:val="18"/>
    </w:rPr>
  </w:style>
  <w:style w:type="paragraph" w:styleId="11">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chart" Target="charts/chart4.xml"/><Relationship Id="rId8" Type="http://schemas.openxmlformats.org/officeDocument/2006/relationships/chart" Target="charts/chart3.xml"/><Relationship Id="rId7" Type="http://schemas.openxmlformats.org/officeDocument/2006/relationships/chart" Target="charts/chart2.xml"/><Relationship Id="rId6" Type="http://schemas.openxmlformats.org/officeDocument/2006/relationships/chart" Target="charts/chart1.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1" Type="http://schemas.openxmlformats.org/officeDocument/2006/relationships/fontTable" Target="fontTable.xml"/><Relationship Id="rId20" Type="http://schemas.openxmlformats.org/officeDocument/2006/relationships/customXml" Target="../customXml/item1.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hart" Target="charts/chart13.xml"/><Relationship Id="rId17" Type="http://schemas.openxmlformats.org/officeDocument/2006/relationships/chart" Target="charts/chart12.xml"/><Relationship Id="rId16" Type="http://schemas.openxmlformats.org/officeDocument/2006/relationships/chart" Target="charts/chart11.xml"/><Relationship Id="rId15" Type="http://schemas.openxmlformats.org/officeDocument/2006/relationships/chart" Target="charts/chart10.xml"/><Relationship Id="rId14" Type="http://schemas.openxmlformats.org/officeDocument/2006/relationships/chart" Target="charts/chart9.xml"/><Relationship Id="rId13" Type="http://schemas.openxmlformats.org/officeDocument/2006/relationships/chart" Target="charts/chart8.xml"/><Relationship Id="rId12" Type="http://schemas.openxmlformats.org/officeDocument/2006/relationships/chart" Target="charts/chart7.xml"/><Relationship Id="rId11" Type="http://schemas.openxmlformats.org/officeDocument/2006/relationships/chart" Target="charts/chart6.xml"/><Relationship Id="rId10" Type="http://schemas.openxmlformats.org/officeDocument/2006/relationships/chart" Target="charts/chart5.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3" Type="http://schemas.microsoft.com/office/2011/relationships/chartColorStyle" Target="colors2.xml"/><Relationship Id="rId2" Type="http://schemas.microsoft.com/office/2011/relationships/chartStyle" Target="style2.xml"/><Relationship Id="rId1" Type="http://schemas.openxmlformats.org/officeDocument/2006/relationships/package" Target="../embeddings/Workbook4.xlsx"/></Relationships>
</file>

<file path=word/charts/_rels/chart10.xml.rels><?xml version="1.0" encoding="UTF-8" standalone="yes"?>
<Relationships xmlns="http://schemas.openxmlformats.org/package/2006/relationships"><Relationship Id="rId1" Type="http://schemas.openxmlformats.org/officeDocument/2006/relationships/package" Target="../embeddings/Workbook10.xlsx"/></Relationships>
</file>

<file path=word/charts/_rels/chart11.xml.rels><?xml version="1.0" encoding="UTF-8" standalone="yes"?>
<Relationships xmlns="http://schemas.openxmlformats.org/package/2006/relationships"><Relationship Id="rId1" Type="http://schemas.openxmlformats.org/officeDocument/2006/relationships/package" Target="../embeddings/Workbook12.xlsx"/></Relationships>
</file>

<file path=word/charts/_rels/chart12.xml.rels><?xml version="1.0" encoding="UTF-8" standalone="yes"?>
<Relationships xmlns="http://schemas.openxmlformats.org/package/2006/relationships"><Relationship Id="rId1" Type="http://schemas.openxmlformats.org/officeDocument/2006/relationships/package" Target="../embeddings/Workbook8.xlsx"/></Relationships>
</file>

<file path=word/charts/_rels/chart13.xml.rels><?xml version="1.0" encoding="UTF-8" standalone="yes"?>
<Relationships xmlns="http://schemas.openxmlformats.org/package/2006/relationships"><Relationship Id="rId1" Type="http://schemas.openxmlformats.org/officeDocument/2006/relationships/package" Target="../embeddings/Workbook9.xlsx"/></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package" Target="../embeddings/Workbook1.xlsx"/></Relationships>
</file>

<file path=word/charts/_rels/chart3.xml.rels><?xml version="1.0" encoding="UTF-8" standalone="yes"?>
<Relationships xmlns="http://schemas.openxmlformats.org/package/2006/relationships"><Relationship Id="rId1" Type="http://schemas.openxmlformats.org/officeDocument/2006/relationships/package" Target="../embeddings/Workbook2.xlsx"/></Relationships>
</file>

<file path=word/charts/_rels/chart4.xml.rels><?xml version="1.0" encoding="UTF-8" standalone="yes"?>
<Relationships xmlns="http://schemas.openxmlformats.org/package/2006/relationships"><Relationship Id="rId1" Type="http://schemas.openxmlformats.org/officeDocument/2006/relationships/package" Target="../embeddings/Workbook3.xlsx"/></Relationships>
</file>

<file path=word/charts/_rels/chart5.xml.rels><?xml version="1.0" encoding="UTF-8" standalone="yes"?>
<Relationships xmlns="http://schemas.openxmlformats.org/package/2006/relationships"><Relationship Id="rId1" Type="http://schemas.openxmlformats.org/officeDocument/2006/relationships/package" Target="../embeddings/Workbook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Workbook6.xlsx"/></Relationships>
</file>

<file path=word/charts/_rels/chart7.xml.rels><?xml version="1.0" encoding="UTF-8" standalone="yes"?>
<Relationships xmlns="http://schemas.openxmlformats.org/package/2006/relationships"><Relationship Id="rId1" Type="http://schemas.openxmlformats.org/officeDocument/2006/relationships/package" Target="../embeddings/Workbook13.xlsx"/></Relationships>
</file>

<file path=word/charts/_rels/chart8.xml.rels><?xml version="1.0" encoding="UTF-8" standalone="yes"?>
<Relationships xmlns="http://schemas.openxmlformats.org/package/2006/relationships"><Relationship Id="rId1" Type="http://schemas.openxmlformats.org/officeDocument/2006/relationships/package" Target="../embeddings/Workbook11.xlsx"/></Relationships>
</file>

<file path=word/charts/_rels/chart9.xml.rels><?xml version="1.0" encoding="UTF-8" standalone="yes"?>
<Relationships xmlns="http://schemas.openxmlformats.org/package/2006/relationships"><Relationship Id="rId1" Type="http://schemas.openxmlformats.org/officeDocument/2006/relationships/package" Target="../embeddings/Workbook7.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决算收入支出图表</a:t>
            </a:r>
            <a:endParaRPr lang="zh-CN" altLang="en-US"/>
          </a:p>
        </c:rich>
      </c:tx>
      <c:layout/>
      <c:overlay val="0"/>
      <c:spPr>
        <a:noFill/>
        <a:ln>
          <a:noFill/>
        </a:ln>
        <a:effectLst/>
      </c:spPr>
    </c:title>
    <c:autoTitleDeleted val="0"/>
    <c:plotArea>
      <c:layout/>
      <c:pieChart>
        <c:varyColors val="1"/>
        <c:ser>
          <c:idx val="0"/>
          <c:order val="0"/>
          <c:tx>
            <c:strRef>
              <c:f>Sheet1!$B$1</c:f>
              <c:strCache>
                <c:ptCount val="1"/>
                <c:pt idx="0">
                  <c:v>countries</c:v>
                </c:pt>
              </c:strCache>
            </c:strRef>
          </c:tx>
          <c:spPr/>
          <c:explosion val="0"/>
          <c:dPt>
            <c:idx val="0"/>
            <c:bubble3D val="0"/>
            <c:spPr>
              <a:solidFill>
                <a:schemeClr val="accent1"/>
              </a:solidFill>
              <a:ln w="19050">
                <a:solidFill>
                  <a:schemeClr val="lt1"/>
                </a:solidFill>
              </a:ln>
              <a:effectLst/>
            </c:spPr>
          </c:dPt>
          <c:dLbls>
            <c:delete val="1"/>
          </c:dLbls>
          <c:cat>
            <c:strRef>
              <c:f>Sheet1!$A$2</c:f>
              <c:strCache>
                <c:ptCount val="1"/>
                <c:pt idx="0">
                  <c:v>一般公共预算财政拨款收入</c:v>
                </c:pt>
              </c:strCache>
            </c:strRef>
          </c:cat>
          <c:val>
            <c:numRef>
              <c:f>Sheet1!$B$2</c:f>
              <c:numCache>
                <c:formatCode>General</c:formatCode>
                <c:ptCount val="1"/>
                <c:pt idx="0">
                  <c:v>148.03</c:v>
                </c:pt>
              </c:numCache>
            </c:numRef>
          </c:val>
        </c:ser>
        <c:dLbls>
          <c:showLegendKey val="0"/>
          <c:showVal val="0"/>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10.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对个人和家庭的补助</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Sheet1!$A$2:$A$13</c:f>
              <c:strCache>
                <c:ptCount val="12"/>
                <c:pt idx="0">
                  <c:v>30301</c:v>
                </c:pt>
                <c:pt idx="1">
                  <c:v>30302</c:v>
                </c:pt>
                <c:pt idx="2">
                  <c:v>30303</c:v>
                </c:pt>
                <c:pt idx="3">
                  <c:v>30304</c:v>
                </c:pt>
                <c:pt idx="4">
                  <c:v>30305</c:v>
                </c:pt>
                <c:pt idx="5">
                  <c:v>30306</c:v>
                </c:pt>
                <c:pt idx="6">
                  <c:v>30307</c:v>
                </c:pt>
                <c:pt idx="7">
                  <c:v>30308</c:v>
                </c:pt>
                <c:pt idx="8">
                  <c:v>30309</c:v>
                </c:pt>
                <c:pt idx="9">
                  <c:v>30310</c:v>
                </c:pt>
                <c:pt idx="10">
                  <c:v>30311</c:v>
                </c:pt>
                <c:pt idx="11">
                  <c:v>30399</c:v>
                </c:pt>
              </c:strCache>
            </c:strRef>
          </c:cat>
          <c:val>
            <c:numRef>
              <c:f>Sheet1!$B$2:$B$13</c:f>
              <c:numCache>
                <c:formatCode>General</c:formatCode>
                <c:ptCount val="12"/>
                <c:pt idx="0">
                  <c:v>0</c:v>
                </c:pt>
                <c:pt idx="1">
                  <c:v>0</c:v>
                </c:pt>
                <c:pt idx="2">
                  <c:v>0</c:v>
                </c:pt>
                <c:pt idx="3">
                  <c:v>0</c:v>
                </c:pt>
                <c:pt idx="4">
                  <c:v>0.98</c:v>
                </c:pt>
                <c:pt idx="5">
                  <c:v>0</c:v>
                </c:pt>
                <c:pt idx="6">
                  <c:v>0</c:v>
                </c:pt>
                <c:pt idx="7">
                  <c:v>0</c:v>
                </c:pt>
                <c:pt idx="8">
                  <c:v>0</c:v>
                </c:pt>
                <c:pt idx="9">
                  <c:v>0</c:v>
                </c:pt>
                <c:pt idx="10">
                  <c:v>0</c:v>
                </c:pt>
                <c:pt idx="1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债务利息及费用支出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30701</c:v>
                </c:pt>
                <c:pt idx="1">
                  <c:v>30702</c:v>
                </c:pt>
              </c:strCache>
            </c:strRef>
          </c:cat>
          <c:val>
            <c:numRef>
              <c:f>Sheet1!$B$2:$B$3</c:f>
              <c:numCache>
                <c:formatCode>General</c:formatCode>
                <c:ptCount val="2"/>
                <c:pt idx="0">
                  <c:v>0</c:v>
                </c:pt>
                <c:pt idx="1">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资本性支出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Sheet1!$A$2:$A$17</c:f>
              <c:strCache>
                <c:ptCount val="16"/>
                <c:pt idx="0">
                  <c:v>31001</c:v>
                </c:pt>
                <c:pt idx="1">
                  <c:v>31002</c:v>
                </c:pt>
                <c:pt idx="2">
                  <c:v>31003</c:v>
                </c:pt>
                <c:pt idx="3">
                  <c:v>31005</c:v>
                </c:pt>
                <c:pt idx="4">
                  <c:v>31006</c:v>
                </c:pt>
                <c:pt idx="5">
                  <c:v>31007</c:v>
                </c:pt>
                <c:pt idx="6">
                  <c:v>31008</c:v>
                </c:pt>
                <c:pt idx="7">
                  <c:v>31009</c:v>
                </c:pt>
                <c:pt idx="8">
                  <c:v>31010</c:v>
                </c:pt>
                <c:pt idx="9">
                  <c:v>31011</c:v>
                </c:pt>
                <c:pt idx="10">
                  <c:v>31012</c:v>
                </c:pt>
                <c:pt idx="11">
                  <c:v>31013</c:v>
                </c:pt>
                <c:pt idx="12">
                  <c:v>31019</c:v>
                </c:pt>
                <c:pt idx="13">
                  <c:v>31021</c:v>
                </c:pt>
                <c:pt idx="14">
                  <c:v>31022</c:v>
                </c:pt>
                <c:pt idx="15">
                  <c:v>31099</c:v>
                </c:pt>
              </c:strCache>
            </c:strRef>
          </c:cat>
          <c:val>
            <c:numRef>
              <c:f>Sheet1!$B$2:$B$17</c:f>
              <c:numCache>
                <c:formatCode>General</c:formatCode>
                <c:ptCount val="16"/>
                <c:pt idx="0">
                  <c:v>0</c:v>
                </c:pt>
                <c:pt idx="1">
                  <c:v>0</c:v>
                </c:pt>
                <c:pt idx="2">
                  <c:v>0</c:v>
                </c:pt>
                <c:pt idx="3">
                  <c:v>0</c:v>
                </c:pt>
                <c:pt idx="4">
                  <c:v>0</c:v>
                </c:pt>
                <c:pt idx="5">
                  <c:v>0</c:v>
                </c:pt>
                <c:pt idx="6">
                  <c:v>0</c:v>
                </c:pt>
                <c:pt idx="7">
                  <c:v>0</c:v>
                </c:pt>
                <c:pt idx="8">
                  <c:v>0</c:v>
                </c:pt>
                <c:pt idx="9">
                  <c:v>0</c:v>
                </c:pt>
                <c:pt idx="10">
                  <c:v>0</c:v>
                </c:pt>
                <c:pt idx="11">
                  <c:v>0</c:v>
                </c:pt>
                <c:pt idx="12">
                  <c:v>0</c:v>
                </c:pt>
                <c:pt idx="13">
                  <c:v>0</c:v>
                </c:pt>
                <c:pt idx="14">
                  <c:v>0</c:v>
                </c:pt>
                <c:pt idx="15">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1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Sheet1!$A$2:$A$6</c:f>
              <c:strCache>
                <c:ptCount val="5"/>
                <c:pt idx="0">
                  <c:v>39907</c:v>
                </c:pt>
                <c:pt idx="1">
                  <c:v>39908</c:v>
                </c:pt>
                <c:pt idx="2">
                  <c:v>39909</c:v>
                </c:pt>
                <c:pt idx="3">
                  <c:v>39910</c:v>
                </c:pt>
                <c:pt idx="4">
                  <c:v>39999</c:v>
                </c:pt>
              </c:strCache>
            </c:strRef>
          </c:cat>
          <c:val>
            <c:numRef>
              <c:f>Sheet1!$B$2:$B$6</c:f>
              <c:numCache>
                <c:formatCode>General</c:formatCode>
                <c:ptCount val="5"/>
                <c:pt idx="0">
                  <c:v>0</c:v>
                </c:pt>
                <c:pt idx="1">
                  <c:v>0</c:v>
                </c:pt>
                <c:pt idx="2">
                  <c:v>0</c:v>
                </c:pt>
                <c:pt idx="3">
                  <c:v>0</c:v>
                </c:pt>
                <c:pt idx="4">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defTabSz="914400">
              <a:defRPr lang="zh-CN" sz="1400" b="0" i="0" u="none" strike="noStrike" kern="1200" spc="0" baseline="0">
                <a:solidFill>
                  <a:schemeClr val="tx1">
                    <a:lumMod val="65000"/>
                    <a:lumOff val="35000"/>
                  </a:schemeClr>
                </a:solidFill>
                <a:latin typeface="+mn-lt"/>
                <a:ea typeface="+mn-ea"/>
                <a:cs typeface="+mn-cs"/>
              </a:defRPr>
            </a:pPr>
            <a:r>
              <a:rPr lang="en-US" altLang="zh-CN"/>
              <a:t>支出决算图表</a:t>
            </a:r>
            <a:endParaRPr lang="zh-CN" altLang="en-US"/>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2021年</c:v>
                </c:pt>
              </c:strCache>
            </c:strRef>
          </c:tx>
          <c:spPr>
            <a:solidFill>
              <a:schemeClr val="accent1"/>
            </a:solidFill>
            <a:ln>
              <a:noFill/>
            </a:ln>
            <a:effectLst/>
          </c:spPr>
          <c:invertIfNegative val="0"/>
          <c:dLbls>
            <c:delete val="1"/>
          </c:dLbls>
          <c:cat>
            <c:strRef>
              <c:f>Sheet1!$A$2:$A$6</c:f>
              <c:strCache>
                <c:ptCount val="5"/>
                <c:pt idx="0">
                  <c:v>一般公共服务支出</c:v>
                </c:pt>
                <c:pt idx="1">
                  <c:v>文化旅游体育与传媒支出</c:v>
                </c:pt>
                <c:pt idx="2">
                  <c:v>社会保障和就业支出</c:v>
                </c:pt>
                <c:pt idx="3">
                  <c:v>住房保障支出</c:v>
                </c:pt>
                <c:pt idx="4">
                  <c:v>其他支出</c:v>
                </c:pt>
              </c:strCache>
            </c:strRef>
          </c:cat>
          <c:val>
            <c:numRef>
              <c:f>Sheet1!$B$2:$B$6</c:f>
              <c:numCache>
                <c:formatCode>General</c:formatCode>
                <c:ptCount val="5"/>
                <c:pt idx="0">
                  <c:v>0</c:v>
                </c:pt>
                <c:pt idx="1">
                  <c:v>123.32</c:v>
                </c:pt>
                <c:pt idx="2">
                  <c:v>10.72</c:v>
                </c:pt>
                <c:pt idx="3">
                  <c:v>8.62</c:v>
                </c:pt>
                <c:pt idx="4">
                  <c:v>22.6</c:v>
                </c:pt>
              </c:numCache>
            </c:numRef>
          </c:val>
        </c:ser>
        <c:ser>
          <c:idx val="1"/>
          <c:order val="1"/>
          <c:tx>
            <c:strRef>
              <c:f>Sheet1!$C$1</c:f>
              <c:strCache>
                <c:ptCount val="1"/>
                <c:pt idx="0">
                  <c:v>2022年</c:v>
                </c:pt>
              </c:strCache>
            </c:strRef>
          </c:tx>
          <c:spPr>
            <a:solidFill>
              <a:schemeClr val="accent2"/>
            </a:solidFill>
            <a:ln>
              <a:noFill/>
            </a:ln>
            <a:effectLst/>
          </c:spPr>
          <c:invertIfNegative val="0"/>
          <c:dLbls>
            <c:delete val="1"/>
          </c:dLbls>
          <c:cat>
            <c:strRef>
              <c:f>Sheet1!$A$2:$A$6</c:f>
              <c:strCache>
                <c:ptCount val="5"/>
                <c:pt idx="0">
                  <c:v>一般公共服务支出</c:v>
                </c:pt>
                <c:pt idx="1">
                  <c:v>文化旅游体育与传媒支出</c:v>
                </c:pt>
                <c:pt idx="2">
                  <c:v>社会保障和就业支出</c:v>
                </c:pt>
                <c:pt idx="3">
                  <c:v>住房保障支出</c:v>
                </c:pt>
                <c:pt idx="4">
                  <c:v>其他支出</c:v>
                </c:pt>
              </c:strCache>
            </c:strRef>
          </c:cat>
          <c:val>
            <c:numRef>
              <c:f>Sheet1!$C$2:$C$6</c:f>
              <c:numCache>
                <c:formatCode>General</c:formatCode>
                <c:ptCount val="5"/>
                <c:pt idx="0">
                  <c:v>1.36</c:v>
                </c:pt>
                <c:pt idx="1">
                  <c:v>115.33</c:v>
                </c:pt>
                <c:pt idx="2">
                  <c:v>10.14</c:v>
                </c:pt>
                <c:pt idx="3">
                  <c:v>6.79</c:v>
                </c:pt>
                <c:pt idx="4">
                  <c:v>14.41</c:v>
                </c:pt>
              </c:numCache>
            </c:numRef>
          </c:val>
        </c:ser>
        <c:dLbls>
          <c:showLegendKey val="0"/>
          <c:showVal val="0"/>
          <c:showCatName val="0"/>
          <c:showSerName val="0"/>
          <c:showPercent val="0"/>
          <c:showBubbleSize val="0"/>
        </c:dLbls>
        <c:gapWidth val="219"/>
        <c:overlap val="-27"/>
        <c:axId val="-172443552"/>
        <c:axId val="-172442464"/>
      </c:barChart>
      <c:catAx>
        <c:axId val="-172443552"/>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2464"/>
        <c:crosses val="autoZero"/>
        <c:auto val="1"/>
        <c:lblAlgn val="ctr"/>
        <c:lblOffset val="100"/>
        <c:noMultiLvlLbl val="0"/>
      </c:catAx>
      <c:valAx>
        <c:axId val="-1724424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552"/>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一般公共服务支出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2012999</c:v>
                </c:pt>
                <c:pt idx="1">
                  <c:v>201x</c:v>
                </c:pt>
              </c:strCache>
            </c:strRef>
          </c:cat>
          <c:val>
            <c:numRef>
              <c:f>Sheet1!$B$2:$B$3</c:f>
              <c:numCache>
                <c:formatCode>General</c:formatCode>
                <c:ptCount val="2"/>
                <c:pt idx="0">
                  <c:v>1.36</c:v>
                </c:pt>
                <c:pt idx="1">
                  <c:v>1.36</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文化旅游体育与传媒支出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Sheet1!$A$2:$A$4</c:f>
              <c:strCache>
                <c:ptCount val="3"/>
                <c:pt idx="0">
                  <c:v>2070109</c:v>
                </c:pt>
                <c:pt idx="1">
                  <c:v>2070199</c:v>
                </c:pt>
                <c:pt idx="2">
                  <c:v>207x</c:v>
                </c:pt>
              </c:strCache>
            </c:strRef>
          </c:cat>
          <c:val>
            <c:numRef>
              <c:f>Sheet1!$B$2:$B$4</c:f>
              <c:numCache>
                <c:formatCode>General</c:formatCode>
                <c:ptCount val="3"/>
                <c:pt idx="0">
                  <c:v>103.62</c:v>
                </c:pt>
                <c:pt idx="1">
                  <c:v>11.71</c:v>
                </c:pt>
                <c:pt idx="2">
                  <c:v>115.33</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社会保障和就业支出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2080505</c:v>
                </c:pt>
                <c:pt idx="1">
                  <c:v>208x</c:v>
                </c:pt>
              </c:strCache>
            </c:strRef>
          </c:cat>
          <c:val>
            <c:numRef>
              <c:f>Sheet1!$B$2:$B$3</c:f>
              <c:numCache>
                <c:formatCode>General</c:formatCode>
                <c:ptCount val="2"/>
                <c:pt idx="0">
                  <c:v>10.14</c:v>
                </c:pt>
                <c:pt idx="1">
                  <c:v>10.14</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住房保障支出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2210201</c:v>
                </c:pt>
                <c:pt idx="1">
                  <c:v>221x</c:v>
                </c:pt>
              </c:strCache>
            </c:strRef>
          </c:cat>
          <c:val>
            <c:numRef>
              <c:f>Sheet1!$B$2:$B$3</c:f>
              <c:numCache>
                <c:formatCode>General</c:formatCode>
                <c:ptCount val="2"/>
                <c:pt idx="0">
                  <c:v>6.79</c:v>
                </c:pt>
                <c:pt idx="1">
                  <c:v>6.79</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7.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其他支出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Sheet1!$A$2:$A$3</c:f>
              <c:strCache>
                <c:ptCount val="2"/>
                <c:pt idx="0">
                  <c:v>2299999</c:v>
                </c:pt>
                <c:pt idx="1">
                  <c:v>229x</c:v>
                </c:pt>
              </c:strCache>
            </c:strRef>
          </c:cat>
          <c:val>
            <c:numRef>
              <c:f>Sheet1!$B$2:$B$3</c:f>
              <c:numCache>
                <c:formatCode>General</c:formatCode>
                <c:ptCount val="2"/>
                <c:pt idx="0">
                  <c:v>14.41</c:v>
                </c:pt>
                <c:pt idx="1">
                  <c:v>14.41</c:v>
                </c:pt>
              </c:numCache>
            </c:numRef>
          </c:val>
        </c:ser>
        <c:dLbls>
          <c:showLegendKey val="0"/>
          <c:showVal val="0"/>
          <c:showCatName val="0"/>
          <c:showSerName val="0"/>
          <c:showPercent val="0"/>
          <c:showBubbleSize val="0"/>
        </c:dLbls>
        <c:gapWidth val="219"/>
        <c:overlap val="-27"/>
        <c:axId val="-172443008"/>
        <c:axId val="-172445728"/>
      </c:barChart>
      <c:catAx>
        <c:axId val="-17244300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5728"/>
        <c:crosses val="autoZero"/>
        <c:auto val="1"/>
        <c:lblAlgn val="ctr"/>
        <c:lblOffset val="100"/>
        <c:noMultiLvlLbl val="0"/>
      </c:catAx>
      <c:valAx>
        <c:axId val="-172445728"/>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3008"/>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8.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工资福利支出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Sheet1!$A$2:$A$14</c:f>
              <c:strCache>
                <c:ptCount val="13"/>
                <c:pt idx="0">
                  <c:v>30101</c:v>
                </c:pt>
                <c:pt idx="1">
                  <c:v>30102</c:v>
                </c:pt>
                <c:pt idx="2">
                  <c:v>30103</c:v>
                </c:pt>
                <c:pt idx="3">
                  <c:v>30106</c:v>
                </c:pt>
                <c:pt idx="4">
                  <c:v>30107</c:v>
                </c:pt>
                <c:pt idx="5">
                  <c:v>30108</c:v>
                </c:pt>
                <c:pt idx="6">
                  <c:v>30109</c:v>
                </c:pt>
                <c:pt idx="7">
                  <c:v>30110</c:v>
                </c:pt>
                <c:pt idx="8">
                  <c:v>30111</c:v>
                </c:pt>
                <c:pt idx="9">
                  <c:v>30112</c:v>
                </c:pt>
                <c:pt idx="10">
                  <c:v>30113</c:v>
                </c:pt>
                <c:pt idx="11">
                  <c:v>30114</c:v>
                </c:pt>
                <c:pt idx="12">
                  <c:v>30199</c:v>
                </c:pt>
              </c:strCache>
            </c:strRef>
          </c:cat>
          <c:val>
            <c:numRef>
              <c:f>Sheet1!$B$2:$B$14</c:f>
              <c:numCache>
                <c:formatCode>General</c:formatCode>
                <c:ptCount val="13"/>
                <c:pt idx="0">
                  <c:v>30.68</c:v>
                </c:pt>
                <c:pt idx="1">
                  <c:v>1.68</c:v>
                </c:pt>
                <c:pt idx="2">
                  <c:v>6.9</c:v>
                </c:pt>
                <c:pt idx="3">
                  <c:v>1.4</c:v>
                </c:pt>
                <c:pt idx="4">
                  <c:v>12.89</c:v>
                </c:pt>
                <c:pt idx="5">
                  <c:v>10.14</c:v>
                </c:pt>
                <c:pt idx="6">
                  <c:v>0</c:v>
                </c:pt>
                <c:pt idx="7">
                  <c:v>4.25</c:v>
                </c:pt>
                <c:pt idx="8">
                  <c:v>0</c:v>
                </c:pt>
                <c:pt idx="9">
                  <c:v>0.27</c:v>
                </c:pt>
                <c:pt idx="10">
                  <c:v>6.79</c:v>
                </c:pt>
                <c:pt idx="11">
                  <c:v>0</c:v>
                </c:pt>
                <c:pt idx="12">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hart9.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rtlCol="0" anchor="t" anchorCtr="1"/>
          <a:lstStyle/>
          <a:p>
            <a:pPr algn="l">
              <a:defRPr lang="zh-CN" sz="1800" b="1" i="0" u="none" strike="noStrike" kern="1200" baseline="0">
                <a:solidFill>
                  <a:schemeClr val="tx1"/>
                </a:solidFill>
                <a:latin typeface="+mn-lt"/>
                <a:ea typeface="+mn-ea"/>
                <a:cs typeface="+mn-cs"/>
              </a:defRPr>
            </a:pPr>
            <a:r>
              <a:rPr lang="en-US"/>
              <a:t>商品和服务支出</a:t>
            </a:r>
            <a:endParaRPr lang="en-US" sz="1100"/>
          </a:p>
        </c:rich>
      </c:tx>
      <c:layout/>
      <c:overlay val="0"/>
      <c:spPr>
        <a:noFill/>
        <a:ln>
          <a:noFill/>
        </a:ln>
        <a:effectLst/>
      </c:spPr>
    </c:title>
    <c:autoTitleDeleted val="0"/>
    <c:plotArea>
      <c:layout/>
      <c:barChart>
        <c:barDir val="col"/>
        <c:grouping val="clustered"/>
        <c:varyColors val="0"/>
        <c:ser>
          <c:idx val="0"/>
          <c:order val="0"/>
          <c:tx>
            <c:strRef>
              <c:f>Sheet1!$B$1</c:f>
              <c:strCache>
                <c:ptCount val="1"/>
                <c:pt idx="0">
                  <c:v>科目代码</c:v>
                </c:pt>
              </c:strCache>
            </c:strRef>
          </c:tx>
          <c:spPr>
            <a:solidFill>
              <a:schemeClr val="accent1"/>
            </a:solidFill>
            <a:ln>
              <a:noFill/>
            </a:ln>
            <a:effectLst/>
          </c:spPr>
          <c:invertIfNegative val="0"/>
          <c:dLbls>
            <c:delete val="1"/>
          </c:dLbls>
          <c:cat>
            <c:strRef>
              <c:f>Sheet1!$A$2:$A$28</c:f>
              <c:strCache>
                <c:ptCount val="27"/>
                <c:pt idx="0">
                  <c:v>30201</c:v>
                </c:pt>
                <c:pt idx="1">
                  <c:v>30202</c:v>
                </c:pt>
                <c:pt idx="2">
                  <c:v>30203</c:v>
                </c:pt>
                <c:pt idx="3">
                  <c:v>30204</c:v>
                </c:pt>
                <c:pt idx="4">
                  <c:v>30205</c:v>
                </c:pt>
                <c:pt idx="5">
                  <c:v>30206</c:v>
                </c:pt>
                <c:pt idx="6">
                  <c:v>30207</c:v>
                </c:pt>
                <c:pt idx="7">
                  <c:v>30208</c:v>
                </c:pt>
                <c:pt idx="8">
                  <c:v>30209</c:v>
                </c:pt>
                <c:pt idx="9">
                  <c:v>30211</c:v>
                </c:pt>
                <c:pt idx="10">
                  <c:v>30212</c:v>
                </c:pt>
                <c:pt idx="11">
                  <c:v>30213</c:v>
                </c:pt>
                <c:pt idx="12">
                  <c:v>30214</c:v>
                </c:pt>
                <c:pt idx="13">
                  <c:v>30215</c:v>
                </c:pt>
                <c:pt idx="14">
                  <c:v>30216</c:v>
                </c:pt>
                <c:pt idx="15">
                  <c:v>30217</c:v>
                </c:pt>
                <c:pt idx="16">
                  <c:v>30218</c:v>
                </c:pt>
                <c:pt idx="17">
                  <c:v>30224</c:v>
                </c:pt>
                <c:pt idx="18">
                  <c:v>30225</c:v>
                </c:pt>
                <c:pt idx="19">
                  <c:v>30226</c:v>
                </c:pt>
                <c:pt idx="20">
                  <c:v>30227</c:v>
                </c:pt>
                <c:pt idx="21">
                  <c:v>30228</c:v>
                </c:pt>
                <c:pt idx="22">
                  <c:v>30229</c:v>
                </c:pt>
                <c:pt idx="23">
                  <c:v>30231</c:v>
                </c:pt>
                <c:pt idx="24">
                  <c:v>30239</c:v>
                </c:pt>
                <c:pt idx="25">
                  <c:v>30240</c:v>
                </c:pt>
                <c:pt idx="26">
                  <c:v>30299</c:v>
                </c:pt>
              </c:strCache>
            </c:strRef>
          </c:cat>
          <c:val>
            <c:numRef>
              <c:f>Sheet1!$B$2:$B$28</c:f>
              <c:numCache>
                <c:formatCode>General</c:formatCode>
                <c:ptCount val="27"/>
                <c:pt idx="0">
                  <c:v>0.11</c:v>
                </c:pt>
                <c:pt idx="1">
                  <c:v>0</c:v>
                </c:pt>
                <c:pt idx="2">
                  <c:v>0</c:v>
                </c:pt>
                <c:pt idx="3">
                  <c:v>0</c:v>
                </c:pt>
                <c:pt idx="4">
                  <c:v>0.09</c:v>
                </c:pt>
                <c:pt idx="5">
                  <c:v>0.49</c:v>
                </c:pt>
                <c:pt idx="6">
                  <c:v>1.02</c:v>
                </c:pt>
                <c:pt idx="7">
                  <c:v>0</c:v>
                </c:pt>
                <c:pt idx="8">
                  <c:v>0</c:v>
                </c:pt>
                <c:pt idx="9">
                  <c:v>0</c:v>
                </c:pt>
                <c:pt idx="10">
                  <c:v>0</c:v>
                </c:pt>
                <c:pt idx="11">
                  <c:v>0</c:v>
                </c:pt>
                <c:pt idx="12">
                  <c:v>0</c:v>
                </c:pt>
                <c:pt idx="13">
                  <c:v>0</c:v>
                </c:pt>
                <c:pt idx="14">
                  <c:v>0</c:v>
                </c:pt>
                <c:pt idx="15">
                  <c:v>0</c:v>
                </c:pt>
                <c:pt idx="16">
                  <c:v>0</c:v>
                </c:pt>
                <c:pt idx="17">
                  <c:v>0</c:v>
                </c:pt>
                <c:pt idx="18">
                  <c:v>0</c:v>
                </c:pt>
                <c:pt idx="19">
                  <c:v>0</c:v>
                </c:pt>
                <c:pt idx="20">
                  <c:v>0</c:v>
                </c:pt>
                <c:pt idx="21">
                  <c:v>1.36</c:v>
                </c:pt>
                <c:pt idx="22">
                  <c:v>0</c:v>
                </c:pt>
                <c:pt idx="23">
                  <c:v>0.13</c:v>
                </c:pt>
                <c:pt idx="24">
                  <c:v>0</c:v>
                </c:pt>
                <c:pt idx="25">
                  <c:v>0</c:v>
                </c:pt>
                <c:pt idx="26">
                  <c:v>0</c:v>
                </c:pt>
              </c:numCache>
            </c:numRef>
          </c:val>
        </c:ser>
        <c:dLbls>
          <c:showLegendKey val="0"/>
          <c:showVal val="0"/>
          <c:showCatName val="0"/>
          <c:showSerName val="0"/>
          <c:showPercent val="0"/>
          <c:showBubbleSize val="0"/>
        </c:dLbls>
        <c:gapWidth val="219"/>
        <c:overlap val="-27"/>
        <c:axId val="-172441920"/>
        <c:axId val="-172441376"/>
      </c:barChart>
      <c:catAx>
        <c:axId val="-172441920"/>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prstDash val="solid"/>
            <a:round/>
          </a:ln>
          <a:effectLst/>
        </c:spPr>
        <c:txPr>
          <a:bodyPr rot="0" spcFirstLastPara="1" vertOverflow="ellipsis" vert="eaVert"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376"/>
        <c:crosses val="autoZero"/>
        <c:auto val="1"/>
        <c:lblAlgn val="ctr"/>
        <c:lblOffset val="100"/>
        <c:noMultiLvlLbl val="0"/>
      </c:catAx>
      <c:valAx>
        <c:axId val="-172441376"/>
        <c:scaling>
          <c:orientation val="minMax"/>
        </c:scaling>
        <c:delete val="0"/>
        <c:axPos val="l"/>
        <c:majorGridlines>
          <c:spPr>
            <a:ln w="9525" cap="flat" cmpd="sng" algn="ctr">
              <a:solidFill>
                <a:schemeClr val="tx1">
                  <a:lumMod val="15000"/>
                  <a:lumOff val="85000"/>
                </a:schemeClr>
              </a:solidFill>
              <a:prstDash val="solid"/>
              <a:round/>
            </a:ln>
            <a:effectLst/>
          </c:spPr>
        </c:majorGridlines>
        <c:numFmt formatCode="General" sourceLinked="1"/>
        <c:majorTickMark val="none"/>
        <c:minorTickMark val="none"/>
        <c:tickLblPos val="nextTo"/>
        <c:spPr>
          <a:noFill/>
          <a:ln w="6350" cap="flat" cmpd="sng" algn="ctr">
            <a:noFill/>
            <a:prstDash val="solid"/>
            <a:round/>
          </a:ln>
          <a:effectLst/>
        </c:spPr>
        <c:txPr>
          <a:bodyPr rot="-6000000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crossAx val="-172441920"/>
        <c:crosses val="autoZero"/>
        <c:crossBetween val="between"/>
      </c:valAx>
      <c:spPr>
        <a:noFill/>
        <a:ln>
          <a:noFill/>
        </a:ln>
        <a:effectLst/>
      </c:spPr>
    </c:plotArea>
    <c:legend>
      <c:legendPos val="b"/>
      <c:layout/>
      <c:overlay val="0"/>
      <c:spPr>
        <a:noFill/>
        <a:ln>
          <a:noFill/>
        </a:ln>
        <a:effectLst/>
      </c:spPr>
      <c:txPr>
        <a:bodyPr rot="0" spcFirstLastPara="1" vertOverflow="ellipsis" vert="horz" wrap="square" anchor="ctr" anchorCtr="1"/>
        <a:lstStyle/>
        <a:p>
          <a:pPr>
            <a:defRPr lang="zh-CN" sz="900" b="0" i="0" u="none" strike="noStrike" kern="1200" baseline="0">
              <a:solidFill>
                <a:schemeClr val="tx1">
                  <a:lumMod val="65000"/>
                  <a:lumOff val="35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tx1">
          <a:lumMod val="15000"/>
          <a:lumOff val="85000"/>
        </a:schemeClr>
      </a:solidFill>
      <a:prstDash val="solid"/>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0CACF-E88F-4774-9588-59B2C8C8876C}">
  <ds:schemaRefs/>
</ds:datastoreItem>
</file>

<file path=docProps/app.xml><?xml version="1.0" encoding="utf-8"?>
<Properties xmlns="http://schemas.openxmlformats.org/officeDocument/2006/extended-properties" xmlns:vt="http://schemas.openxmlformats.org/officeDocument/2006/docPropsVTypes">
  <Template>Normal.dotm</Template>
  <Pages>30</Pages>
  <Words>6615</Words>
  <Characters>13844</Characters>
  <Lines>90</Lines>
  <Paragraphs>25</Paragraphs>
  <TotalTime>0</TotalTime>
  <ScaleCrop>false</ScaleCrop>
  <LinksUpToDate>false</LinksUpToDate>
  <CharactersWithSpaces>13937</CharactersWithSpaces>
  <Application>WPS Office_11.8.2.12089_F1E327BC-269C-435d-A152-05C5408002CA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2023-08-17T02:06:00Z</dcterms:created>
  <dc:creator>C D D</dc:creator>
  <cp:lastModifiedBy>Administrator</cp:lastModifiedBy>
  <cp:lastPrinted>2023-11-21T01:38:00Z</cp:lastPrinted>
  <dcterms:modified xsi:type="dcterms:W3CDTF">2023-11-28T09:42:00Z</dcterms:modified>
  <cp:revision>57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2052-11.8.2.12089</vt:lpwstr>
  </property>
  <property fmtid="{D5CDD505-2E9C-101B-9397-08002B2CF9AE}" pid="3" name="ICV">
    <vt:lpwstr>843F27823027460BAAAF19DF60EFFF0C_13</vt:lpwstr>
  </property>
</Properties>
</file>