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环江毛南族自治县思恩镇防保所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环江毛南族自治县思恩镇防保所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环江毛南族自治县思恩镇防保所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环江毛南族自治县思恩镇防保所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环江毛南族自治县思恩镇防保所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宣传贯彻党和政府的医疗卫生工作方针政策,开展康健教育；协助并组织实施初级卫生保健计划和开展爱国卫生运动;开展疾病预防控制,做好精神卫生和慢性非传染性疾病控制工作;落实免疫规划适龄儿童能及时得到免费接种服务;开展妇幼保健工作,提高妇女儿童健康水平;协助开展突发公共卫生事件应急调查工作,承担区域内公共卫生相关信息收集与报告;提供基本医疗服务,开展农村常见病多发病以及诊断明确的慢性非传染性疾病的诊疗护理,提供医疗咨询服务,推广使用农村适宜技术和中医药技术;受县级卫生行政部门委托，承担区域内食品卫生、饮用水卫生、公共场所卫生、职业卫生、传染病防治等公共卫生管理职能;协助做好新型农村合作医疗工作;负责对村级卫生机构和乡村医生的业务管理和技术指导。</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2024年全镇辖区有12个行政村及4个社区,全镇总人口 65561 人。辖区内医疗卫生机构有 1 个乡镇卫生院、12 个村卫生室及4个社区卫生室。乡村医生 28 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环江毛南族自治县思恩镇防保所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274.39</w:t>
      </w:r>
      <w:r>
        <w:rPr>
          <w:rFonts w:hint="eastAsia"/>
          <w:b w:val="0"/>
          <w:bCs w:val="0"/>
          <w:sz w:val="28"/>
          <w:szCs w:val="28"/>
        </w:rPr>
        <w:t xml:space="preserve">万元，总支出</w:t>
      </w:r>
      <w:r>
        <w:rPr>
          <w:rFonts w:hint="eastAsia"/>
          <w:sz w:val="28"/>
          <w:szCs w:val="28"/>
          <w:lang w:val="en-US" w:eastAsia="zh-CN"/>
        </w:rPr>
        <w:t xml:space="preserve">274.39</w:t>
      </w:r>
      <w:r>
        <w:rPr>
          <w:rFonts w:hint="eastAsia"/>
          <w:b w:val="0"/>
          <w:bCs w:val="0"/>
          <w:sz w:val="28"/>
          <w:szCs w:val="28"/>
        </w:rPr>
        <w:t xml:space="preserve">万元。总收入较2023年度预算数</w:t>
      </w:r>
      <w:r>
        <w:rPr>
          <w:rFonts w:hint="eastAsia"/>
          <w:sz w:val="28"/>
          <w:szCs w:val="28"/>
          <w:lang w:val="en-US" w:eastAsia="zh-CN"/>
        </w:rPr>
        <w:t xml:space="preserve">231.82</w:t>
      </w:r>
      <w:r>
        <w:rPr>
          <w:rFonts w:hint="eastAsia"/>
          <w:b w:val="0"/>
          <w:bCs w:val="0"/>
          <w:sz w:val="28"/>
          <w:szCs w:val="28"/>
        </w:rPr>
        <w:t xml:space="preserve">万元，</w:t>
      </w:r>
      <w:r>
        <w:rPr>
          <w:rFonts w:hint="eastAsia"/>
          <w:sz w:val="28"/>
          <w:szCs w:val="28"/>
        </w:rPr>
        <w:t xml:space="preserve">增加42.57</w:t>
      </w:r>
      <w:r>
        <w:rPr>
          <w:rFonts w:hint="eastAsia"/>
          <w:b w:val="0"/>
          <w:bCs w:val="0"/>
          <w:sz w:val="28"/>
          <w:szCs w:val="28"/>
        </w:rPr>
        <w:t xml:space="preserve">万元，</w:t>
      </w:r>
      <w:r>
        <w:rPr>
          <w:rFonts w:hint="eastAsia"/>
          <w:sz w:val="28"/>
          <w:szCs w:val="28"/>
        </w:rPr>
        <w:t xml:space="preserve">增长18.36%</w:t>
      </w:r>
      <w:r>
        <w:rPr>
          <w:rFonts w:hint="eastAsia"/>
          <w:b w:val="0"/>
          <w:bCs w:val="0"/>
          <w:sz w:val="28"/>
          <w:szCs w:val="28"/>
        </w:rPr>
        <w:t xml:space="preserve">，主要原因是</w:t>
      </w:r>
      <w:r>
        <w:rPr>
          <w:rFonts w:hint="eastAsia"/>
          <w:highlight w:val="none"/>
          <w:lang w:val="en-US" w:eastAsia="zh-CN"/>
        </w:rPr>
        <w:t xml:space="preserve">人员增加工资正常变动</w:t>
      </w:r>
      <w:r>
        <w:rPr>
          <w:rFonts w:hint="eastAsia"/>
          <w:b w:val="0"/>
          <w:bCs w:val="0"/>
          <w:sz w:val="28"/>
          <w:szCs w:val="28"/>
        </w:rPr>
        <w:t xml:space="preserve">。总支出较2023年度预算数</w:t>
      </w:r>
      <w:r>
        <w:rPr>
          <w:rFonts w:hint="eastAsia"/>
          <w:sz w:val="28"/>
          <w:szCs w:val="28"/>
          <w:lang w:val="en-US" w:eastAsia="zh-CN"/>
        </w:rPr>
        <w:t xml:space="preserve">231.82</w:t>
      </w:r>
      <w:r>
        <w:rPr>
          <w:rFonts w:hint="eastAsia"/>
          <w:b w:val="0"/>
          <w:bCs w:val="0"/>
          <w:sz w:val="28"/>
          <w:szCs w:val="28"/>
        </w:rPr>
        <w:t xml:space="preserve">万元，</w:t>
      </w:r>
      <w:r>
        <w:rPr>
          <w:rFonts w:hint="eastAsia"/>
          <w:sz w:val="28"/>
          <w:szCs w:val="28"/>
        </w:rPr>
        <w:t xml:space="preserve">增加42.57</w:t>
      </w:r>
      <w:r>
        <w:rPr>
          <w:rFonts w:hint="eastAsia"/>
          <w:b w:val="0"/>
          <w:bCs w:val="0"/>
          <w:sz w:val="28"/>
          <w:szCs w:val="28"/>
        </w:rPr>
        <w:t xml:space="preserve">万元，</w:t>
      </w:r>
      <w:r>
        <w:rPr>
          <w:rFonts w:hint="eastAsia"/>
          <w:sz w:val="28"/>
          <w:szCs w:val="28"/>
        </w:rPr>
        <w:t xml:space="preserve">增长18.36%</w:t>
      </w:r>
      <w:r>
        <w:rPr>
          <w:rFonts w:hint="eastAsia"/>
          <w:b w:val="0"/>
          <w:bCs w:val="0"/>
          <w:sz w:val="28"/>
          <w:szCs w:val="28"/>
        </w:rPr>
        <w:t xml:space="preserve">，主要原因是</w:t>
      </w:r>
      <w:r>
        <w:rPr>
          <w:rFonts w:hint="eastAsia"/>
          <w:highlight w:val="none"/>
          <w:lang w:val="en-US" w:eastAsia="zh-CN"/>
        </w:rPr>
        <w:t xml:space="preserve">人员增加工资正常变动</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82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274.39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231.82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增加42.57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增长18.36%</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人员增加，工资正常变动</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82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274.39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231.82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增加42.57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增长18.36%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住房公积金缴费基数变化，社会保障和就业支出比上年增加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人员工资福利待遇、住房公积金缴费基数变化，社会保障和就业支出基数发生变化</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卫生健康支出</w:t>
      </w:r>
      <w:r>
        <w:rPr>
          <w:rFonts w:hint="eastAsia"/>
          <w:lang w:val="en-US" w:eastAsia="zh-CN"/>
        </w:rPr>
        <w:t xml:space="preserve">242.54</w:t>
      </w:r>
      <w:r>
        <w:rPr>
          <w:rFonts w:hint="eastAsia"/>
        </w:rPr>
        <w:t xml:space="preserve">万元，占支出总预算</w:t>
      </w:r>
      <w:r>
        <w:rPr>
          <w:rFonts w:hint="eastAsia"/>
          <w:lang w:val="en-US" w:eastAsia="zh-CN"/>
        </w:rPr>
        <w:t xml:space="preserve">88.39%</w:t>
      </w:r>
      <w:r>
        <w:rPr>
          <w:rFonts w:hint="eastAsia"/>
        </w:rPr>
        <w:t xml:space="preserve">,比上年</w:t>
      </w:r>
      <w:r>
        <w:rPr>
          <w:rFonts w:hint="eastAsia"/>
          <w:lang w:val="en-US" w:eastAsia="zh-CN"/>
        </w:rPr>
        <w:t xml:space="preserve">增长35.98</w:t>
      </w:r>
      <w:r>
        <w:rPr>
          <w:rFonts w:hint="eastAsia"/>
        </w:rPr>
        <w:t xml:space="preserve">万元，</w:t>
      </w:r>
      <w:r>
        <w:rPr>
          <w:rFonts w:hint="eastAsia"/>
          <w:lang w:val="en-US" w:eastAsia="zh-CN"/>
        </w:rPr>
        <w:t xml:space="preserve">增长17.42%</w:t>
      </w:r>
      <w:r>
        <w:rPr>
          <w:rFonts w:hint="eastAsia"/>
        </w:rPr>
        <w:t xml:space="preserve">,</w:t>
      </w:r>
      <w:r>
        <w:rPr>
          <w:rFonts w:hint="eastAsia"/>
          <w:highlight w:val="none"/>
        </w:rPr>
        <w:t xml:space="preserve">主要原因是：</w:t>
      </w:r>
      <w:r>
        <w:rPr>
          <w:rFonts w:hint="eastAsia"/>
          <w:highlight w:val="none"/>
          <w:lang w:val="en-US" w:eastAsia="zh-CN"/>
        </w:rPr>
        <w:t xml:space="preserve">人员增加，住房公积金缴费基数变化，社会保障和就业支出基数发生变化</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15.43</w:t>
      </w:r>
      <w:r>
        <w:rPr>
          <w:rFonts w:hint="eastAsia"/>
        </w:rPr>
        <w:t xml:space="preserve">万元，占支出总预算</w:t>
      </w:r>
      <w:r>
        <w:rPr>
          <w:rFonts w:hint="eastAsia"/>
          <w:lang w:val="en-US" w:eastAsia="zh-CN"/>
        </w:rPr>
        <w:t xml:space="preserve">5.62%</w:t>
      </w:r>
      <w:r>
        <w:rPr>
          <w:rFonts w:hint="eastAsia"/>
        </w:rPr>
        <w:t xml:space="preserve">,比上年</w:t>
      </w:r>
      <w:r>
        <w:rPr>
          <w:rFonts w:hint="eastAsia"/>
          <w:lang w:val="en-US" w:eastAsia="zh-CN"/>
        </w:rPr>
        <w:t xml:space="preserve">增长4.47</w:t>
      </w:r>
      <w:r>
        <w:rPr>
          <w:rFonts w:hint="eastAsia"/>
        </w:rPr>
        <w:t xml:space="preserve">万元，</w:t>
      </w:r>
      <w:r>
        <w:rPr>
          <w:rFonts w:hint="eastAsia"/>
          <w:lang w:val="en-US" w:eastAsia="zh-CN"/>
        </w:rPr>
        <w:t xml:space="preserve">增长40.78%</w:t>
      </w:r>
      <w:r>
        <w:rPr>
          <w:rFonts w:hint="eastAsia"/>
        </w:rPr>
        <w:t xml:space="preserve">,</w:t>
      </w:r>
      <w:r>
        <w:rPr>
          <w:rFonts w:hint="eastAsia"/>
          <w:highlight w:val="none"/>
        </w:rPr>
        <w:t xml:space="preserve">主要原因是：</w:t>
      </w:r>
      <w:r>
        <w:rPr>
          <w:rFonts w:hint="eastAsia"/>
          <w:highlight w:val="none"/>
          <w:lang w:val="en-US" w:eastAsia="zh-CN"/>
        </w:rPr>
        <w:t xml:space="preserve">住房公积金缴费基数变化</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1.28</w:t>
      </w:r>
      <w:r>
        <w:rPr>
          <w:rFonts w:hint="eastAsia"/>
        </w:rPr>
        <w:t xml:space="preserve">万元，占支出总预算</w:t>
      </w:r>
      <w:r>
        <w:rPr>
          <w:rFonts w:hint="eastAsia"/>
          <w:lang w:val="en-US" w:eastAsia="zh-CN"/>
        </w:rPr>
        <w:t xml:space="preserve">0.47%</w:t>
      </w:r>
      <w:r>
        <w:rPr>
          <w:rFonts w:hint="eastAsia"/>
        </w:rPr>
        <w:t xml:space="preserve">,比上年</w:t>
      </w:r>
      <w:r>
        <w:rPr>
          <w:rFonts w:hint="eastAsia"/>
          <w:lang w:val="en-US" w:eastAsia="zh-CN"/>
        </w:rPr>
        <w:t xml:space="preserve">减少0.31</w:t>
      </w:r>
      <w:r>
        <w:rPr>
          <w:rFonts w:hint="eastAsia"/>
        </w:rPr>
        <w:t xml:space="preserve">万元，</w:t>
      </w:r>
      <w:r>
        <w:rPr>
          <w:rFonts w:hint="eastAsia"/>
          <w:lang w:val="en-US" w:eastAsia="zh-CN"/>
        </w:rPr>
        <w:t xml:space="preserve">减少19.50%</w:t>
      </w:r>
      <w:r>
        <w:rPr>
          <w:rFonts w:hint="eastAsia"/>
        </w:rPr>
        <w:t xml:space="preserve">,</w:t>
      </w:r>
      <w:r>
        <w:rPr>
          <w:rFonts w:hint="eastAsia"/>
          <w:highlight w:val="none"/>
        </w:rPr>
        <w:t xml:space="preserve">主要原因是：</w:t>
      </w:r>
      <w:r>
        <w:rPr>
          <w:rFonts w:hint="eastAsia"/>
          <w:highlight w:val="none"/>
          <w:lang w:val="en-US" w:eastAsia="zh-CN"/>
        </w:rPr>
        <w:t xml:space="preserve">测算公式有所调整，工会经费较上年减少，因此2024年一般公共服务支出预算减少工会费支出预算</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15.15</w:t>
      </w:r>
      <w:r>
        <w:rPr>
          <w:rFonts w:hint="eastAsia"/>
        </w:rPr>
        <w:t xml:space="preserve">万元，占支出总预算</w:t>
      </w:r>
      <w:r>
        <w:rPr>
          <w:rFonts w:hint="eastAsia"/>
          <w:lang w:val="en-US" w:eastAsia="zh-CN"/>
        </w:rPr>
        <w:t xml:space="preserve">5.52%</w:t>
      </w:r>
      <w:r>
        <w:rPr>
          <w:rFonts w:hint="eastAsia"/>
        </w:rPr>
        <w:t xml:space="preserve">,比上年</w:t>
      </w:r>
      <w:r>
        <w:rPr>
          <w:rFonts w:hint="eastAsia"/>
          <w:lang w:val="en-US" w:eastAsia="zh-CN"/>
        </w:rPr>
        <w:t xml:space="preserve">增长2.44</w:t>
      </w:r>
      <w:r>
        <w:rPr>
          <w:rFonts w:hint="eastAsia"/>
        </w:rPr>
        <w:t xml:space="preserve">万元，</w:t>
      </w:r>
      <w:r>
        <w:rPr>
          <w:rFonts w:hint="eastAsia"/>
          <w:lang w:val="en-US" w:eastAsia="zh-CN"/>
        </w:rPr>
        <w:t xml:space="preserve">增长19.20%</w:t>
      </w:r>
      <w:r>
        <w:rPr>
          <w:rFonts w:hint="eastAsia"/>
        </w:rPr>
        <w:t xml:space="preserve">,</w:t>
      </w:r>
      <w:r>
        <w:rPr>
          <w:rFonts w:hint="eastAsia"/>
          <w:highlight w:val="none"/>
        </w:rPr>
        <w:t xml:space="preserve">主要原因是：</w:t>
      </w:r>
      <w:r>
        <w:rPr>
          <w:rFonts w:hint="eastAsia"/>
          <w:highlight w:val="none"/>
          <w:lang w:val="en-US" w:eastAsia="zh-CN"/>
        </w:rPr>
        <w:t xml:space="preserve">人员增加和正常基数调整</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194.34</w:t>
      </w:r>
      <w:r>
        <w:rPr>
          <w:rFonts w:hint="eastAsia"/>
        </w:rPr>
        <w:t xml:space="preserve">万元，占支出预算</w:t>
      </w:r>
      <w:r>
        <w:rPr>
          <w:u w:color="auto"/>
        </w:rPr>
        <w:t xml:space="preserve">70.83%</w:t>
      </w:r>
      <w:r>
        <w:rPr>
          <w:u w:color="auto"/>
        </w:rPr>
        <w:t xml:space="preserve">,比上年</w:t>
      </w:r>
      <w:r>
        <w:rPr>
          <w:u w:color="auto"/>
        </w:rPr>
        <w:t xml:space="preserve">增长37.52</w:t>
      </w:r>
      <w:r>
        <w:rPr>
          <w:u w:color="auto"/>
        </w:rPr>
        <w:t xml:space="preserve">万元，</w:t>
      </w:r>
      <w:r>
        <w:rPr>
          <w:u w:color="auto"/>
        </w:rPr>
        <w:t xml:space="preserve">增长23.93%</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126.56</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65.12%</w:t>
      </w:r>
      <w:r>
        <w:rPr>
          <w:rFonts w:ascii="宋体" w:eastAsia="宋体" w:hAnsi="宋体" w:cs="宋体" w:hint="eastAsia"/>
          <w:sz w:val="28"/>
          <w:szCs w:val="28"/>
        </w:rPr>
        <w:t xml:space="preserve">,比上年</w:t>
      </w:r>
      <w:r>
        <w:rPr>
          <w:rFonts w:ascii="宋体" w:eastAsia="宋体" w:hAnsi="宋体" w:cs="宋体"/>
          <w:sz w:val="28"/>
          <w:u w:color="auto"/>
        </w:rPr>
        <w:t xml:space="preserve">增长20.03</w:t>
      </w:r>
      <w:r>
        <w:rPr>
          <w:rFonts w:ascii="宋体" w:eastAsia="宋体" w:hAnsi="宋体" w:cs="宋体"/>
          <w:sz w:val="28"/>
          <w:u w:color="auto"/>
        </w:rPr>
        <w:t xml:space="preserve">万元，</w:t>
      </w:r>
      <w:r>
        <w:rPr>
          <w:rFonts w:ascii="宋体" w:eastAsia="宋体" w:hAnsi="宋体" w:cs="宋体"/>
          <w:sz w:val="28"/>
          <w:u w:color="auto"/>
        </w:rPr>
        <w:t xml:space="preserve">增长18.80%</w:t>
      </w:r>
      <w:r>
        <w:rPr>
          <w:rFonts w:ascii="宋体" w:eastAsia="宋体" w:hAnsi="宋体" w:cs="宋体"/>
          <w:sz w:val="28"/>
          <w:u w:color="auto"/>
        </w:rPr>
        <w:t xml:space="preserve">,主要原因是：人员增加和工资正常调整</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4.63</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2.38%</w:t>
      </w:r>
      <w:r>
        <w:rPr>
          <w:rFonts w:ascii="宋体" w:eastAsia="宋体" w:hAnsi="宋体" w:cs="宋体" w:hint="eastAsia"/>
          <w:sz w:val="28"/>
          <w:szCs w:val="28"/>
        </w:rPr>
        <w:t xml:space="preserve">,比上年</w:t>
      </w:r>
      <w:r>
        <w:rPr>
          <w:rFonts w:ascii="宋体" w:eastAsia="宋体" w:hAnsi="宋体" w:cs="宋体"/>
          <w:sz w:val="28"/>
          <w:u w:color="auto"/>
        </w:rPr>
        <w:t xml:space="preserve">增长0.17</w:t>
      </w:r>
      <w:r>
        <w:rPr>
          <w:rFonts w:ascii="宋体" w:eastAsia="宋体" w:hAnsi="宋体" w:cs="宋体"/>
          <w:sz w:val="28"/>
          <w:u w:color="auto"/>
        </w:rPr>
        <w:t xml:space="preserve">万元，</w:t>
      </w:r>
      <w:r>
        <w:rPr>
          <w:rFonts w:ascii="宋体" w:eastAsia="宋体" w:hAnsi="宋体" w:cs="宋体"/>
          <w:sz w:val="28"/>
          <w:u w:color="auto"/>
        </w:rPr>
        <w:t xml:space="preserve">增长3.81%</w:t>
      </w:r>
      <w:r>
        <w:rPr>
          <w:rFonts w:ascii="宋体" w:eastAsia="宋体" w:hAnsi="宋体" w:cs="宋体"/>
          <w:sz w:val="28"/>
          <w:u w:color="auto"/>
        </w:rPr>
        <w:t xml:space="preserve">,主要原因是：办公费、水电费预算增加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63.15</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32.49%</w:t>
      </w:r>
      <w:r>
        <w:rPr>
          <w:rFonts w:ascii="宋体" w:eastAsia="宋体" w:hAnsi="宋体" w:cs="宋体" w:hint="eastAsia"/>
          <w:sz w:val="28"/>
          <w:szCs w:val="28"/>
        </w:rPr>
        <w:t xml:space="preserve">,比上年</w:t>
      </w:r>
      <w:r>
        <w:rPr>
          <w:rFonts w:ascii="宋体" w:eastAsia="宋体" w:hAnsi="宋体" w:cs="宋体"/>
          <w:sz w:val="28"/>
          <w:u w:color="auto"/>
        </w:rPr>
        <w:t xml:space="preserve">增长17.32</w:t>
      </w:r>
      <w:r>
        <w:rPr>
          <w:rFonts w:ascii="宋体" w:eastAsia="宋体" w:hAnsi="宋体" w:cs="宋体"/>
          <w:sz w:val="28"/>
          <w:u w:color="auto"/>
        </w:rPr>
        <w:t xml:space="preserve">万元，</w:t>
      </w:r>
      <w:r>
        <w:rPr>
          <w:rFonts w:ascii="宋体" w:eastAsia="宋体" w:hAnsi="宋体" w:cs="宋体"/>
          <w:sz w:val="28"/>
          <w:u w:color="auto"/>
        </w:rPr>
        <w:t xml:space="preserve">增长37.79%</w:t>
      </w:r>
      <w:r>
        <w:rPr>
          <w:rFonts w:ascii="宋体" w:eastAsia="宋体" w:hAnsi="宋体" w:cs="宋体"/>
          <w:sz w:val="28"/>
          <w:u w:color="auto"/>
        </w:rPr>
        <w:t xml:space="preserve">,主要原因是：由于工作需要，本年度增加了7名村医</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80.05</w:t>
      </w:r>
      <w:r>
        <w:rPr>
          <w:rFonts w:hint="eastAsia"/>
        </w:rPr>
        <w:t xml:space="preserve">万元，占支出预算</w:t>
      </w:r>
      <w:r>
        <w:rPr>
          <w:u w:color="auto"/>
        </w:rPr>
        <w:t xml:space="preserve">29.17%</w:t>
      </w:r>
      <w:r>
        <w:rPr>
          <w:rFonts w:hint="eastAsia"/>
        </w:rPr>
        <w:t xml:space="preserve">,比上年</w:t>
      </w:r>
      <w:r>
        <w:rPr>
          <w:u w:color="auto"/>
        </w:rPr>
        <w:t xml:space="preserve">增长5.05</w:t>
      </w:r>
      <w:r>
        <w:rPr>
          <w:rFonts w:hint="eastAsia"/>
        </w:rPr>
        <w:t xml:space="preserve">万元，</w:t>
      </w:r>
      <w:r>
        <w:rPr>
          <w:u w:color="auto"/>
        </w:rPr>
        <w:t xml:space="preserve">增长6.73%</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80.00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99.94%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增长5.00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增长6.67%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自有资金购买设备、办公用品等增加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0.05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本年度新增了党支部</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82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194.34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194.34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156.82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增加37.52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增长23.93%</w:t>
      </w:r>
      <w:r>
        <w:rPr>
          <w:rFonts w:ascii="宋体" w:eastAsia="宋体" w:hAnsi="宋体" w:cs="宋体" w:hint="eastAsia"/>
          <w:sz w:val="28"/>
          <w:szCs w:val="28"/>
        </w:rPr>
        <w:t xml:space="preserve">，主要原因是</w:t>
      </w:r>
      <w:r>
        <w:rPr>
          <w:rFonts w:hint="eastAsia"/>
          <w:highlight w:val="none"/>
          <w:lang w:val="en-US" w:eastAsia="zh-CN"/>
        </w:rPr>
        <w:t xml:space="preserve">相应的人员工资福利待遇经费增加，各项社会保障缴费基数变化，财政拨款收入总预算增加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156.82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增加37.52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增长23.93%</w:t>
      </w:r>
      <w:r>
        <w:rPr>
          <w:rFonts w:ascii="宋体" w:eastAsia="宋体" w:hAnsi="宋体" w:cs="宋体" w:hint="eastAsia"/>
          <w:sz w:val="28"/>
          <w:szCs w:val="28"/>
        </w:rPr>
        <w:t xml:space="preserve">，主要原因是</w:t>
      </w:r>
      <w:r>
        <w:rPr>
          <w:rFonts w:hint="eastAsia"/>
          <w:highlight w:val="none"/>
          <w:lang w:val="en-US" w:eastAsia="zh-CN"/>
        </w:rPr>
        <w:t xml:space="preserve">人员增减变化，相应的人员工资福利待遇经费增加，各项社会保障缴费基数变化</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82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194.34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156.82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增加37.52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增长23.93%</w:t>
      </w:r>
      <w:r>
        <w:rPr>
          <w:rFonts w:ascii="宋体" w:eastAsia="宋体" w:hAnsi="宋体" w:cs="宋体" w:hint="eastAsia"/>
          <w:sz w:val="28"/>
          <w:szCs w:val="28"/>
        </w:rPr>
        <w:t xml:space="preserve">，主要原因是</w:t>
      </w:r>
      <w:r>
        <w:rPr>
          <w:rFonts w:hint="eastAsia"/>
          <w:highlight w:val="none"/>
          <w:lang w:val="en-US" w:eastAsia="zh-CN"/>
        </w:rPr>
        <w:t xml:space="preserve">人员增减变化，相应的人员工资福利待遇经费增加，各项社会保障缴费基数变化</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0.66%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1.59</w:t>
      </w:r>
      <w:r>
        <w:rPr>
          <w:rFonts w:ascii="宋体" w:eastAsia="宋体" w:hAnsi="宋体" w:cs="宋体" w:hint="eastAsia"/>
          <w:sz w:val="28"/>
          <w:szCs w:val="28"/>
        </w:rPr>
        <w:t xml:space="preserve">万元，</w:t>
      </w:r>
      <w:r>
        <w:rPr>
          <w:rFonts w:ascii="宋体" w:eastAsia="宋体" w:hAnsi="宋体" w:cs="宋体"/>
          <w:sz w:val="28"/>
          <w:u w:color="auto"/>
        </w:rPr>
        <w:t xml:space="preserve">减少0.31</w:t>
      </w:r>
      <w:r>
        <w:rPr>
          <w:rFonts w:ascii="宋体" w:eastAsia="宋体" w:hAnsi="宋体" w:cs="宋体" w:hint="eastAsia"/>
          <w:sz w:val="28"/>
          <w:szCs w:val="28"/>
        </w:rPr>
        <w:t xml:space="preserve">万元，</w:t>
      </w:r>
      <w:r>
        <w:rPr>
          <w:rFonts w:ascii="宋体" w:eastAsia="宋体" w:hAnsi="宋体" w:cs="宋体"/>
          <w:sz w:val="28"/>
          <w:u w:color="auto"/>
        </w:rPr>
        <w:t xml:space="preserve">减少19.50%</w:t>
      </w:r>
      <w:r>
        <w:rPr>
          <w:rFonts w:ascii="宋体" w:eastAsia="宋体" w:hAnsi="宋体" w:cs="宋体" w:hint="eastAsia"/>
          <w:sz w:val="28"/>
          <w:szCs w:val="28"/>
        </w:rPr>
        <w:t xml:space="preserve">，主要原因是：</w:t>
      </w:r>
      <w:r>
        <w:rPr>
          <w:rFonts w:hint="eastAsia"/>
          <w:highlight w:val="none"/>
        </w:rPr>
        <w:t xml:space="preserve">测算公式有所调整，工会经费较上年减少，因此2024年一般公共服务支出预算减少工会费支出预算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15.43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10.96</w:t>
      </w:r>
      <w:r>
        <w:rPr>
          <w:rFonts w:ascii="宋体" w:eastAsia="宋体" w:hAnsi="宋体" w:cs="宋体" w:hint="eastAsia"/>
          <w:sz w:val="28"/>
          <w:szCs w:val="28"/>
        </w:rPr>
        <w:t xml:space="preserve">万元，</w:t>
      </w:r>
      <w:r>
        <w:rPr>
          <w:rFonts w:ascii="宋体" w:eastAsia="宋体" w:hAnsi="宋体" w:cs="宋体"/>
          <w:sz w:val="28"/>
          <w:u w:color="auto"/>
        </w:rPr>
        <w:t xml:space="preserve">增长4.47</w:t>
      </w:r>
      <w:r>
        <w:rPr>
          <w:rFonts w:ascii="宋体" w:eastAsia="宋体" w:hAnsi="宋体" w:cs="宋体" w:hint="eastAsia"/>
          <w:sz w:val="28"/>
          <w:szCs w:val="28"/>
        </w:rPr>
        <w:t xml:space="preserve">万元，</w:t>
      </w:r>
      <w:r>
        <w:rPr>
          <w:rFonts w:ascii="宋体" w:eastAsia="宋体" w:hAnsi="宋体" w:cs="宋体"/>
          <w:sz w:val="28"/>
          <w:u w:color="auto"/>
        </w:rPr>
        <w:t xml:space="preserve">增长40.78%</w:t>
      </w:r>
      <w:r>
        <w:rPr>
          <w:rFonts w:ascii="宋体" w:eastAsia="宋体" w:hAnsi="宋体" w:cs="宋体" w:hint="eastAsia"/>
          <w:sz w:val="28"/>
          <w:szCs w:val="28"/>
        </w:rPr>
        <w:t xml:space="preserve">，主要原因是：</w:t>
      </w:r>
      <w:r>
        <w:rPr>
          <w:rFonts w:hint="eastAsia"/>
          <w:highlight w:val="none"/>
        </w:rPr>
        <w:t xml:space="preserve">人员增加，正常基数调资</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162.49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83.61%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131.56</w:t>
      </w:r>
      <w:r>
        <w:rPr>
          <w:rFonts w:ascii="宋体" w:eastAsia="宋体" w:hAnsi="宋体" w:cs="宋体" w:hint="eastAsia"/>
          <w:sz w:val="28"/>
          <w:szCs w:val="28"/>
        </w:rPr>
        <w:t xml:space="preserve">万元，</w:t>
      </w:r>
      <w:r>
        <w:rPr>
          <w:rFonts w:ascii="宋体" w:eastAsia="宋体" w:hAnsi="宋体" w:cs="宋体"/>
          <w:sz w:val="28"/>
          <w:u w:color="auto"/>
        </w:rPr>
        <w:t xml:space="preserve">增长30.93</w:t>
      </w:r>
      <w:r>
        <w:rPr>
          <w:rFonts w:ascii="宋体" w:eastAsia="宋体" w:hAnsi="宋体" w:cs="宋体" w:hint="eastAsia"/>
          <w:sz w:val="28"/>
          <w:szCs w:val="28"/>
        </w:rPr>
        <w:t xml:space="preserve">万元，</w:t>
      </w:r>
      <w:r>
        <w:rPr>
          <w:rFonts w:ascii="宋体" w:eastAsia="宋体" w:hAnsi="宋体" w:cs="宋体"/>
          <w:sz w:val="28"/>
          <w:u w:color="auto"/>
        </w:rPr>
        <w:t xml:space="preserve">增长23.51%</w:t>
      </w:r>
      <w:r>
        <w:rPr>
          <w:rFonts w:ascii="宋体" w:eastAsia="宋体" w:hAnsi="宋体" w:cs="宋体" w:hint="eastAsia"/>
          <w:sz w:val="28"/>
          <w:szCs w:val="28"/>
        </w:rPr>
        <w:t xml:space="preserve">，主要原因是：</w:t>
      </w:r>
      <w:r>
        <w:rPr>
          <w:rFonts w:hint="eastAsia"/>
          <w:highlight w:val="none"/>
        </w:rPr>
        <w:t xml:space="preserve">人员增加，相应的人员工资福利待遇经费增加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15.15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12.71</w:t>
      </w:r>
      <w:r>
        <w:rPr>
          <w:rFonts w:ascii="宋体" w:eastAsia="宋体" w:hAnsi="宋体" w:cs="宋体" w:hint="eastAsia"/>
          <w:sz w:val="28"/>
          <w:szCs w:val="28"/>
        </w:rPr>
        <w:t xml:space="preserve">万元，</w:t>
      </w:r>
      <w:r>
        <w:rPr>
          <w:rFonts w:ascii="宋体" w:eastAsia="宋体" w:hAnsi="宋体" w:cs="宋体"/>
          <w:sz w:val="28"/>
          <w:u w:color="auto"/>
        </w:rPr>
        <w:t xml:space="preserve">增长2.44</w:t>
      </w:r>
      <w:r>
        <w:rPr>
          <w:rFonts w:ascii="宋体" w:eastAsia="宋体" w:hAnsi="宋体" w:cs="宋体" w:hint="eastAsia"/>
          <w:sz w:val="28"/>
          <w:szCs w:val="28"/>
        </w:rPr>
        <w:t xml:space="preserve">万元，</w:t>
      </w:r>
      <w:r>
        <w:rPr>
          <w:rFonts w:ascii="宋体" w:eastAsia="宋体" w:hAnsi="宋体" w:cs="宋体"/>
          <w:sz w:val="28"/>
          <w:u w:color="auto"/>
        </w:rPr>
        <w:t xml:space="preserve">增长19.20%</w:t>
      </w:r>
      <w:r>
        <w:rPr>
          <w:rFonts w:ascii="宋体" w:eastAsia="宋体" w:hAnsi="宋体" w:cs="宋体" w:hint="eastAsia"/>
          <w:sz w:val="28"/>
          <w:szCs w:val="28"/>
        </w:rPr>
        <w:t xml:space="preserve">，主要原因是：</w:t>
      </w:r>
      <w:r>
        <w:rPr>
          <w:rFonts w:hint="eastAsia"/>
          <w:highlight w:val="none"/>
        </w:rPr>
        <w:t xml:space="preserve">人员增加，基数正常调整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82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194.34</w:t>
      </w:r>
      <w:r>
        <w:rPr>
          <w:rFonts w:hint="eastAsia"/>
        </w:rPr>
        <w:t xml:space="preserve">万元，较2023年度预算数</w:t>
      </w:r>
      <w:r>
        <w:rPr>
          <w:rFonts w:hint="eastAsia"/>
          <w:lang w:val="en-US" w:eastAsia="zh-CN"/>
        </w:rPr>
        <w:t xml:space="preserve">156.82</w:t>
      </w:r>
      <w:r>
        <w:rPr>
          <w:rFonts w:hint="eastAsia"/>
        </w:rPr>
        <w:t xml:space="preserve">万元</w:t>
      </w:r>
      <w:r>
        <w:rPr>
          <w:rFonts w:hint="eastAsia"/>
          <w:lang w:val="en-US" w:eastAsia="zh-CN"/>
        </w:rPr>
        <w:t xml:space="preserve">,</w:t>
      </w:r>
      <w:r>
        <w:rPr>
          <w:u w:color="auto"/>
        </w:rPr>
        <w:t xml:space="preserve">增加37.52</w:t>
      </w:r>
      <w:r>
        <w:rPr>
          <w:rFonts w:hint="eastAsia"/>
        </w:rPr>
        <w:t xml:space="preserve">万元，</w:t>
      </w:r>
      <w:r>
        <w:rPr>
          <w:rFonts w:hint="eastAsia"/>
          <w:lang w:val="en-US" w:eastAsia="zh-CN"/>
        </w:rPr>
        <w:t xml:space="preserve">增长23.93%</w:t>
      </w:r>
      <w:r>
        <w:rPr>
          <w:rFonts w:hint="eastAsia"/>
        </w:rPr>
        <w:t xml:space="preserve">，主要原因是</w:t>
      </w:r>
      <w:r>
        <w:rPr>
          <w:rFonts w:hint="eastAsia"/>
          <w:highlight w:val="none"/>
          <w:lang w:val="en-US" w:eastAsia="zh-CN"/>
        </w:rPr>
        <w:t xml:space="preserve">人员增加，相应的人员经费增加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126.56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65.12%</w:t>
      </w:r>
      <w:r>
        <w:rPr>
          <w:rFonts w:hint="eastAsia"/>
        </w:rPr>
        <w:t xml:space="preserve">，较2023年度预算数</w:t>
      </w:r>
      <w:r>
        <w:rPr>
          <w:rFonts w:hint="eastAsia"/>
          <w:lang w:val="en-US" w:eastAsia="zh-CN"/>
        </w:rPr>
        <w:t xml:space="preserve">106.53</w:t>
      </w:r>
      <w:r>
        <w:rPr>
          <w:rFonts w:hint="eastAsia"/>
        </w:rPr>
        <w:t xml:space="preserve">万元，</w:t>
      </w:r>
      <w:r>
        <w:rPr>
          <w:rFonts w:hint="eastAsia"/>
          <w:lang w:val="en-US" w:eastAsia="zh-CN"/>
        </w:rPr>
        <w:t xml:space="preserve">增长20.03</w:t>
      </w:r>
      <w:r>
        <w:rPr>
          <w:rFonts w:hint="eastAsia"/>
        </w:rPr>
        <w:t xml:space="preserve">万元，</w:t>
      </w:r>
      <w:r>
        <w:rPr>
          <w:rFonts w:hint="eastAsia"/>
          <w:lang w:val="en-US" w:eastAsia="zh-CN"/>
        </w:rPr>
        <w:t xml:space="preserve">增长18.80%</w:t>
      </w:r>
      <w:r>
        <w:rPr>
          <w:rFonts w:hint="eastAsia"/>
        </w:rPr>
        <w:t xml:space="preserve">，主要原因是：</w:t>
      </w:r>
      <w:r>
        <w:rPr>
          <w:rFonts w:hint="eastAsia"/>
          <w:highlight w:val="none"/>
        </w:rPr>
        <w:t xml:space="preserve">人员增加，相应的人员经费增加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4.63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2.38%</w:t>
      </w:r>
      <w:r>
        <w:rPr>
          <w:rFonts w:hint="eastAsia"/>
        </w:rPr>
        <w:t xml:space="preserve">，较2023年度预算数</w:t>
      </w:r>
      <w:r>
        <w:rPr>
          <w:rFonts w:hint="eastAsia"/>
          <w:lang w:val="en-US" w:eastAsia="zh-CN"/>
        </w:rPr>
        <w:t xml:space="preserve">4.46</w:t>
      </w:r>
      <w:r>
        <w:rPr>
          <w:rFonts w:hint="eastAsia"/>
        </w:rPr>
        <w:t xml:space="preserve">万元，</w:t>
      </w:r>
      <w:r>
        <w:rPr>
          <w:rFonts w:hint="eastAsia"/>
          <w:lang w:val="en-US" w:eastAsia="zh-CN"/>
        </w:rPr>
        <w:t xml:space="preserve">增长0.17</w:t>
      </w:r>
      <w:r>
        <w:rPr>
          <w:rFonts w:hint="eastAsia"/>
        </w:rPr>
        <w:t xml:space="preserve">万元，</w:t>
      </w:r>
      <w:r>
        <w:rPr>
          <w:rFonts w:hint="eastAsia"/>
          <w:lang w:val="en-US" w:eastAsia="zh-CN"/>
        </w:rPr>
        <w:t xml:space="preserve">增长3.81%</w:t>
      </w:r>
      <w:r>
        <w:rPr>
          <w:rFonts w:hint="eastAsia"/>
        </w:rPr>
        <w:t xml:space="preserve">，主要原因是：</w:t>
      </w:r>
      <w:r>
        <w:rPr>
          <w:rFonts w:hint="eastAsia"/>
          <w:highlight w:val="none"/>
        </w:rPr>
        <w:t xml:space="preserve">办公费、水电费预算增加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63.15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32.49%</w:t>
      </w:r>
      <w:r>
        <w:rPr>
          <w:rFonts w:hint="eastAsia"/>
        </w:rPr>
        <w:t xml:space="preserve">，较2023年度预算数</w:t>
      </w:r>
      <w:r>
        <w:rPr>
          <w:rFonts w:hint="eastAsia"/>
          <w:lang w:val="en-US" w:eastAsia="zh-CN"/>
        </w:rPr>
        <w:t xml:space="preserve">45.83</w:t>
      </w:r>
      <w:r>
        <w:rPr>
          <w:rFonts w:hint="eastAsia"/>
        </w:rPr>
        <w:t xml:space="preserve">万元，</w:t>
      </w:r>
      <w:r>
        <w:rPr>
          <w:rFonts w:hint="eastAsia"/>
          <w:lang w:val="en-US" w:eastAsia="zh-CN"/>
        </w:rPr>
        <w:t xml:space="preserve">增长17.32</w:t>
      </w:r>
      <w:r>
        <w:rPr>
          <w:rFonts w:hint="eastAsia"/>
        </w:rPr>
        <w:t xml:space="preserve">万元，</w:t>
      </w:r>
      <w:r>
        <w:rPr>
          <w:rFonts w:hint="eastAsia"/>
          <w:lang w:val="en-US" w:eastAsia="zh-CN"/>
        </w:rPr>
        <w:t xml:space="preserve">增长37.79%</w:t>
      </w:r>
      <w:r>
        <w:rPr>
          <w:rFonts w:hint="eastAsia"/>
        </w:rPr>
        <w:t xml:space="preserve">，主要原因是：</w:t>
      </w:r>
      <w:r>
        <w:rPr>
          <w:rFonts w:hint="eastAsia"/>
          <w:highlight w:val="none"/>
        </w:rPr>
        <w:t xml:space="preserve">由于工作需要，本年度增加了7名村医</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83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0.95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0.95</w:t>
      </w:r>
      <w:r>
        <w:rPr>
          <w:rFonts w:hint="eastAsia"/>
          <w:b w:val="0"/>
          <w:bCs w:val="0"/>
          <w:sz w:val="28"/>
          <w:szCs w:val="28"/>
        </w:rPr>
        <w:t xml:space="preserve">万元，同口径较2023年度预算数</w:t>
      </w:r>
      <w:r>
        <w:rPr>
          <w:rFonts w:hint="eastAsia"/>
          <w:b w:val="0"/>
          <w:bCs w:val="0"/>
          <w:sz w:val="28"/>
          <w:szCs w:val="28"/>
          <w:lang w:val="en-US" w:eastAsia="zh-CN"/>
        </w:rPr>
        <w:t xml:space="preserve">0.95</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本单位无公务用车购置安排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该项预算无变化</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我部门2024年部门预算无国有资本经营预算支出</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4.63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4.46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增加0.17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增长3.81%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办公费、水电费预算增加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80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65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设备采购：主要是电脑，打印机、复印机等设备的采购；专用设备购置：主要是血压仪，心电监护仪，生化分析仪等医疗设备的采购；基本公共卫生服务宣传印刷服务；服务类采购：主要用于信息网络及软件购置更新</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2</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1</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80.05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2024年我单位共申报项目2个，全部编制了项目绩效目标，项目绩效目标编制率为100%。资金预算安排80.05万元。我单位将继续推进预算绩效管理，严把绩效目标编制质量关，扎实做好预算绩效目标执行情况动态监控，深入推进重点项目绩效自评，做好绩效评价结果应用，牢固树立“花钱必问效”的绩效理念。</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1.自有资金政府采购项目绩效目标说明：项目名称：自有资金政府采购，预算资金80万元，2024年度绩效目标为：主要用于办公设备购置、专用设备购置、信息网络及软件购置更新、不可预见的采购项目等方面。数量指标：政府采购率≥100%；质量指标：设备质量合格率≥100%；时效指标：按期完成=1年；成本指标：自有资金政府采购≤80万元；社会效益指标：设备利用率≥98%；满意度指标：使用人员满意度≥95%。</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2.党支部活动经费项目绩效目标说明：项目名称：党支部生活经费，预算资金0.05万元，2024年度绩效目标为：主要用于本单位党支部活动开支，党支部活动经费严格按照《关于中国共产党党费收缴、使用和管理的规定》使用。数量指标：党支部生活经费=1年；质量指标：补助发放准时=100%；时效指标：按期完成≤1年；成本指标：党支部生活经费≤0.05万元；社会效益指标：使用人员满意度≥90%；满意度指标：服务对象满意度≥90%。</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环江毛南族自治县思恩镇防保所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环江毛南族自治县思恩镇防保所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15.15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242.54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80.05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15.43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274.39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274.39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274.39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274.39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环江毛南族自治县思恩镇防保所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274.39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274.39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194.34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80.05</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402004</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274.39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274.39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194.34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80.05</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环江毛南族自治县思恩镇防保所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274.39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194.34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402004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274.39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194.34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15.15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15.15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184.22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58.32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环江毛南族自治县思恩镇防保所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15.15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162.49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15.43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194.34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194.34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环江毛南族自治县思恩镇防保所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402004</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194.34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194.34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189.71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4.63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15.15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15.15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15.15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104.17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104.17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100.82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3.35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58.32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58.32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58.32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15.43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15.43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15.43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环江毛南族自治县思恩镇防保所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194.34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环江毛南族自治县思恩镇防保所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402004</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环江毛南族自治县思恩镇防保所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乡镇卫生院</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其他基层医疗卫生机构支出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环江毛南族自治县思恩镇防保所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环江毛南族自治县思恩镇防保所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环江毛南族自治县思恩镇防保所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自有资金政府采购项目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按照政府采购要求完成采购</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环江毛南族自治县思恩镇防保所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51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83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51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83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51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5"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55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6"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552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52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83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51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83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51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Iz7+0zEsaVuMZ+Y9qAoybQ==" w:hash="uBaecY1QePJ91v3FQTXBpnIopAbhNcCvCTNlzTWnUfV92Gi8KjBw5NQN2SwTIMTQ3tla1j5VNYIutJmSh81a+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194.34</c:v>
                </c:pt>
                <c:pt idx="1">
                  <c:v>80.05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1.28</c:v>
                </c:pt>
                <c:pt idx="1">
                  <c:v>15.15</c:v>
                </c:pt>
                <c:pt idx="2">
                  <c:v>242.54</c:v>
                </c:pt>
                <c:pt idx="3">
                  <c:v>15.43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156.82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194.34</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402004.0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194.34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4.63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189.71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189.71</c:v>
                </c:pt>
                <c:pt idx="1">
                  <c:v>4.63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0.95</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0.95</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2024-03-01T04:29:36Z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