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环江毛南族自治县思恩镇社保所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环江毛南族自治县思恩镇社保所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环江毛南族自治县思恩镇社保所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环江毛南族自治县思恩镇社保所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环江毛南族自治县思恩镇社保所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新型农村养老保险、城乡居民医疗保险、城镇居民养老保险和城镇居民医疗保险等的宣传和发动工作，按上级规定收缴社会保险费;负责抓社会救助、劳动技能培训与劳动力转移等农村社会保障服务性工作;完成上级业务部门和乡党委、政府交给的其他工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本部门的上级主管部门是环江毛南族自治县思恩镇人民政府，是财政全额拨款的事业单位，人员编制共4名，领导职数：主任1名。本部门无内设机构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环江毛南族自治县思恩镇社保所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48.75</w:t>
      </w:r>
      <w:r>
        <w:rPr>
          <w:rFonts w:hint="eastAsia"/>
          <w:b w:val="0"/>
          <w:bCs w:val="0"/>
          <w:sz w:val="28"/>
          <w:szCs w:val="28"/>
        </w:rPr>
        <w:t xml:space="preserve">万元，总支出</w:t>
      </w:r>
      <w:r>
        <w:rPr>
          <w:rFonts w:hint="eastAsia"/>
          <w:sz w:val="28"/>
          <w:szCs w:val="28"/>
          <w:lang w:val="en-US" w:eastAsia="zh-CN"/>
        </w:rPr>
        <w:t xml:space="preserve">48.75</w:t>
      </w:r>
      <w:r>
        <w:rPr>
          <w:rFonts w:hint="eastAsia"/>
          <w:b w:val="0"/>
          <w:bCs w:val="0"/>
          <w:sz w:val="28"/>
          <w:szCs w:val="28"/>
        </w:rPr>
        <w:t xml:space="preserve">万元。总收入较2023年度预算数</w:t>
      </w:r>
      <w:r>
        <w:rPr>
          <w:rFonts w:hint="eastAsia"/>
          <w:sz w:val="28"/>
          <w:szCs w:val="28"/>
          <w:lang w:val="en-US" w:eastAsia="zh-CN"/>
        </w:rPr>
        <w:t xml:space="preserve">47.74</w:t>
      </w:r>
      <w:r>
        <w:rPr>
          <w:rFonts w:hint="eastAsia"/>
          <w:b w:val="0"/>
          <w:bCs w:val="0"/>
          <w:sz w:val="28"/>
          <w:szCs w:val="28"/>
        </w:rPr>
        <w:t xml:space="preserve">万元，</w:t>
      </w:r>
      <w:r>
        <w:rPr>
          <w:rFonts w:hint="eastAsia"/>
          <w:sz w:val="28"/>
          <w:szCs w:val="28"/>
        </w:rPr>
        <w:t xml:space="preserve">增加1.01</w:t>
      </w:r>
      <w:r>
        <w:rPr>
          <w:rFonts w:hint="eastAsia"/>
          <w:b w:val="0"/>
          <w:bCs w:val="0"/>
          <w:sz w:val="28"/>
          <w:szCs w:val="28"/>
        </w:rPr>
        <w:t xml:space="preserve">万元，</w:t>
      </w:r>
      <w:r>
        <w:rPr>
          <w:rFonts w:hint="eastAsia"/>
          <w:sz w:val="28"/>
          <w:szCs w:val="28"/>
        </w:rPr>
        <w:t xml:space="preserve">增长2.12%</w:t>
      </w:r>
      <w:r>
        <w:rPr>
          <w:rFonts w:hint="eastAsia"/>
          <w:b w:val="0"/>
          <w:bCs w:val="0"/>
          <w:sz w:val="28"/>
          <w:szCs w:val="28"/>
        </w:rPr>
        <w:t xml:space="preserve">，主要原因是</w:t>
      </w:r>
      <w:r>
        <w:rPr>
          <w:rFonts w:hint="eastAsia"/>
          <w:highlight w:val="none"/>
          <w:lang w:val="en-US" w:eastAsia="zh-CN"/>
        </w:rPr>
        <w:t xml:space="preserve">在职在编人员工资项中职务级别等工资有所上调，养老、公积金缴存基数医疗保险及大病统筹基数按年上调</w:t>
      </w:r>
      <w:r>
        <w:rPr>
          <w:rFonts w:hint="eastAsia"/>
          <w:b w:val="0"/>
          <w:bCs w:val="0"/>
          <w:sz w:val="28"/>
          <w:szCs w:val="28"/>
        </w:rPr>
        <w:t xml:space="preserve">。总支出较2023年度预算数</w:t>
      </w:r>
      <w:r>
        <w:rPr>
          <w:rFonts w:hint="eastAsia"/>
          <w:sz w:val="28"/>
          <w:szCs w:val="28"/>
          <w:lang w:val="en-US" w:eastAsia="zh-CN"/>
        </w:rPr>
        <w:t xml:space="preserve">47.74</w:t>
      </w:r>
      <w:r>
        <w:rPr>
          <w:rFonts w:hint="eastAsia"/>
          <w:b w:val="0"/>
          <w:bCs w:val="0"/>
          <w:sz w:val="28"/>
          <w:szCs w:val="28"/>
        </w:rPr>
        <w:t xml:space="preserve">万元，</w:t>
      </w:r>
      <w:r>
        <w:rPr>
          <w:rFonts w:hint="eastAsia"/>
          <w:sz w:val="28"/>
          <w:szCs w:val="28"/>
        </w:rPr>
        <w:t xml:space="preserve">增加1.01</w:t>
      </w:r>
      <w:r>
        <w:rPr>
          <w:rFonts w:hint="eastAsia"/>
          <w:b w:val="0"/>
          <w:bCs w:val="0"/>
          <w:sz w:val="28"/>
          <w:szCs w:val="28"/>
        </w:rPr>
        <w:t xml:space="preserve">万元，</w:t>
      </w:r>
      <w:r>
        <w:rPr>
          <w:rFonts w:hint="eastAsia"/>
          <w:sz w:val="28"/>
          <w:szCs w:val="28"/>
        </w:rPr>
        <w:t xml:space="preserve">增长2.12%</w:t>
      </w:r>
      <w:r>
        <w:rPr>
          <w:rFonts w:hint="eastAsia"/>
          <w:b w:val="0"/>
          <w:bCs w:val="0"/>
          <w:sz w:val="28"/>
          <w:szCs w:val="28"/>
        </w:rPr>
        <w:t xml:space="preserve">，主要原因是</w:t>
      </w:r>
      <w:r>
        <w:rPr>
          <w:rFonts w:hint="eastAsia"/>
          <w:highlight w:val="none"/>
          <w:lang w:val="en-US" w:eastAsia="zh-CN"/>
        </w:rPr>
        <w:t xml:space="preserve">在职在编人员工资项中职务级别等工资有所上调，养老、公积金缴存基数医疗保险及大病统筹基数按年上调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9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48.75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47.74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增加1.01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增长2.12%</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9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48.75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47.74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增加1.01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增长2.12%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43.30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88.82%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0.47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减少38.96%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践行中央过紧日子的文件精神，缩减经费开支</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4.99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10.24%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增长8.01%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48.75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增长1.01</w:t>
      </w:r>
      <w:r>
        <w:rPr>
          <w:rFonts w:ascii="宋体" w:eastAsia="宋体" w:hAnsi="宋体" w:cs="宋体"/>
          <w:sz w:val="28"/>
          <w:u w:color="auto"/>
        </w:rPr>
        <w:t xml:space="preserve">万元，</w:t>
      </w:r>
      <w:r>
        <w:rPr>
          <w:rFonts w:ascii="宋体" w:eastAsia="宋体" w:hAnsi="宋体" w:cs="宋体"/>
          <w:sz w:val="28"/>
          <w:u w:color="auto"/>
        </w:rPr>
        <w:t xml:space="preserve">增长2.12%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47.32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97.07%</w:t>
      </w:r>
      <w:r>
        <w:rPr>
          <w:rFonts w:ascii="宋体" w:eastAsia="宋体" w:hAnsi="宋体" w:cs="宋体" w:hint="eastAsia"/>
          <w:sz w:val="28"/>
          <w:szCs w:val="28"/>
        </w:rPr>
        <w:t xml:space="preserve">,比上年</w:t>
      </w:r>
      <w:r>
        <w:rPr>
          <w:rFonts w:ascii="宋体" w:eastAsia="宋体" w:hAnsi="宋体" w:cs="宋体"/>
          <w:sz w:val="28"/>
          <w:u w:color="auto"/>
        </w:rPr>
        <w:t xml:space="preserve">增长1.31</w:t>
      </w:r>
      <w:r>
        <w:rPr>
          <w:rFonts w:ascii="宋体" w:eastAsia="宋体" w:hAnsi="宋体" w:cs="宋体"/>
          <w:sz w:val="28"/>
          <w:u w:color="auto"/>
        </w:rPr>
        <w:t xml:space="preserve">万元，</w:t>
      </w:r>
      <w:r>
        <w:rPr>
          <w:rFonts w:ascii="宋体" w:eastAsia="宋体" w:hAnsi="宋体" w:cs="宋体"/>
          <w:sz w:val="28"/>
          <w:u w:color="auto"/>
        </w:rPr>
        <w:t xml:space="preserve">增长2.85%</w:t>
      </w:r>
      <w:r>
        <w:rPr>
          <w:rFonts w:ascii="宋体" w:eastAsia="宋体" w:hAnsi="宋体" w:cs="宋体"/>
          <w:sz w:val="28"/>
          <w:u w:color="auto"/>
        </w:rPr>
        <w:t xml:space="preserve">,主要原因是：在职在编人员工资项中职务级别等工资有所上调，养老、公积金缴存基数医疗保险及大病统筹基数按年上调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2.93%</w:t>
      </w:r>
      <w:r>
        <w:rPr>
          <w:rFonts w:ascii="宋体" w:eastAsia="宋体" w:hAnsi="宋体" w:cs="宋体" w:hint="eastAsia"/>
          <w:sz w:val="28"/>
          <w:szCs w:val="28"/>
        </w:rPr>
        <w:t xml:space="preserve">,比上年</w:t>
      </w:r>
      <w:r>
        <w:rPr>
          <w:rFonts w:ascii="宋体" w:eastAsia="宋体" w:hAnsi="宋体" w:cs="宋体"/>
          <w:sz w:val="28"/>
          <w:u w:color="auto"/>
        </w:rPr>
        <w:t xml:space="preserve">减少0.30</w:t>
      </w:r>
      <w:r>
        <w:rPr>
          <w:rFonts w:ascii="宋体" w:eastAsia="宋体" w:hAnsi="宋体" w:cs="宋体"/>
          <w:sz w:val="28"/>
          <w:u w:color="auto"/>
        </w:rPr>
        <w:t xml:space="preserve">万元，</w:t>
      </w:r>
      <w:r>
        <w:rPr>
          <w:rFonts w:ascii="宋体" w:eastAsia="宋体" w:hAnsi="宋体" w:cs="宋体"/>
          <w:sz w:val="28"/>
          <w:u w:color="auto"/>
        </w:rPr>
        <w:t xml:space="preserve">减少17.34%</w:t>
      </w:r>
      <w:r>
        <w:rPr>
          <w:rFonts w:ascii="宋体" w:eastAsia="宋体" w:hAnsi="宋体" w:cs="宋体"/>
          <w:sz w:val="28"/>
          <w:u w:color="auto"/>
        </w:rPr>
        <w:t xml:space="preserve">,主要原因是：践行中央过紧日子的文件精神，缩减经费开支</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59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48.75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48.75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47.74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增长2.12%</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47.74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增长2.12%</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9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48.75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47.74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增长2.12%</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在职在编人员工资项中职务级别等工资有所上调，养老、公积金缴存基数医疗保险及大病统筹基数按年上调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0.47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0.77</w:t>
      </w:r>
      <w:r>
        <w:rPr>
          <w:rFonts w:ascii="宋体" w:eastAsia="宋体" w:hAnsi="宋体" w:cs="宋体" w:hint="eastAsia"/>
          <w:sz w:val="28"/>
          <w:szCs w:val="28"/>
        </w:rPr>
        <w:t xml:space="preserve">万元，</w:t>
      </w:r>
      <w:r>
        <w:rPr>
          <w:rFonts w:ascii="宋体" w:eastAsia="宋体" w:hAnsi="宋体" w:cs="宋体"/>
          <w:sz w:val="28"/>
          <w:u w:color="auto"/>
        </w:rPr>
        <w:t xml:space="preserve">减少0.30</w:t>
      </w:r>
      <w:r>
        <w:rPr>
          <w:rFonts w:ascii="宋体" w:eastAsia="宋体" w:hAnsi="宋体" w:cs="宋体" w:hint="eastAsia"/>
          <w:sz w:val="28"/>
          <w:szCs w:val="28"/>
        </w:rPr>
        <w:t xml:space="preserve">万元，</w:t>
      </w:r>
      <w:r>
        <w:rPr>
          <w:rFonts w:ascii="宋体" w:eastAsia="宋体" w:hAnsi="宋体" w:cs="宋体"/>
          <w:sz w:val="28"/>
          <w:u w:color="auto"/>
        </w:rPr>
        <w:t xml:space="preserve">减少38.96%</w:t>
      </w:r>
      <w:r>
        <w:rPr>
          <w:rFonts w:ascii="宋体" w:eastAsia="宋体" w:hAnsi="宋体" w:cs="宋体" w:hint="eastAsia"/>
          <w:sz w:val="28"/>
          <w:szCs w:val="28"/>
        </w:rPr>
        <w:t xml:space="preserve">，主要原因是：</w:t>
      </w:r>
      <w:r>
        <w:rPr>
          <w:rFonts w:hint="eastAsia"/>
          <w:highlight w:val="none"/>
        </w:rPr>
        <w:t xml:space="preserve">践行中央过紧日子的文件精神，缩减经费开支</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4.99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10.24%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4.62</w:t>
      </w:r>
      <w:r>
        <w:rPr>
          <w:rFonts w:ascii="宋体" w:eastAsia="宋体" w:hAnsi="宋体" w:cs="宋体" w:hint="eastAsia"/>
          <w:sz w:val="28"/>
          <w:szCs w:val="28"/>
        </w:rPr>
        <w:t xml:space="preserve">万元，</w:t>
      </w:r>
      <w:r>
        <w:rPr>
          <w:rFonts w:ascii="宋体" w:eastAsia="宋体" w:hAnsi="宋体" w:cs="宋体"/>
          <w:sz w:val="28"/>
          <w:u w:color="auto"/>
        </w:rPr>
        <w:t xml:space="preserve">增长0.37</w:t>
      </w:r>
      <w:r>
        <w:rPr>
          <w:rFonts w:ascii="宋体" w:eastAsia="宋体" w:hAnsi="宋体" w:cs="宋体" w:hint="eastAsia"/>
          <w:sz w:val="28"/>
          <w:szCs w:val="28"/>
        </w:rPr>
        <w:t xml:space="preserve">万元，</w:t>
      </w:r>
      <w:r>
        <w:rPr>
          <w:rFonts w:ascii="宋体" w:eastAsia="宋体" w:hAnsi="宋体" w:cs="宋体"/>
          <w:sz w:val="28"/>
          <w:u w:color="auto"/>
        </w:rPr>
        <w:t xml:space="preserve">增长8.01%</w:t>
      </w:r>
      <w:r>
        <w:rPr>
          <w:rFonts w:ascii="宋体" w:eastAsia="宋体" w:hAnsi="宋体" w:cs="宋体" w:hint="eastAsia"/>
          <w:sz w:val="28"/>
          <w:szCs w:val="28"/>
        </w:rPr>
        <w:t xml:space="preserve">，主要原因是：</w:t>
      </w:r>
      <w:r>
        <w:rPr>
          <w:rFonts w:hint="eastAsia"/>
          <w:highlight w:val="none"/>
        </w:rPr>
        <w:t xml:space="preserve">在职在编人员工资项中职务级别等工资有所上调，养老、公积金缴存基数医疗保险及大病统筹基数按年上调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43.30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88.82%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42.35</w:t>
      </w:r>
      <w:r>
        <w:rPr>
          <w:rFonts w:ascii="宋体" w:eastAsia="宋体" w:hAnsi="宋体" w:cs="宋体" w:hint="eastAsia"/>
          <w:sz w:val="28"/>
          <w:szCs w:val="28"/>
        </w:rPr>
        <w:t xml:space="preserve">万元，</w:t>
      </w:r>
      <w:r>
        <w:rPr>
          <w:rFonts w:ascii="宋体" w:eastAsia="宋体" w:hAnsi="宋体" w:cs="宋体"/>
          <w:sz w:val="28"/>
          <w:u w:color="auto"/>
        </w:rPr>
        <w:t xml:space="preserve">增长0.95</w:t>
      </w:r>
      <w:r>
        <w:rPr>
          <w:rFonts w:ascii="宋体" w:eastAsia="宋体" w:hAnsi="宋体" w:cs="宋体" w:hint="eastAsia"/>
          <w:sz w:val="28"/>
          <w:szCs w:val="28"/>
        </w:rPr>
        <w:t xml:space="preserve">万元，</w:t>
      </w:r>
      <w:r>
        <w:rPr>
          <w:rFonts w:ascii="宋体" w:eastAsia="宋体" w:hAnsi="宋体" w:cs="宋体"/>
          <w:sz w:val="28"/>
          <w:u w:color="auto"/>
        </w:rPr>
        <w:t xml:space="preserve">增长2.24%</w:t>
      </w:r>
      <w:r>
        <w:rPr>
          <w:rFonts w:ascii="宋体" w:eastAsia="宋体" w:hAnsi="宋体" w:cs="宋体" w:hint="eastAsia"/>
          <w:sz w:val="28"/>
          <w:szCs w:val="28"/>
        </w:rPr>
        <w:t xml:space="preserve">，主要原因是：</w:t>
      </w:r>
      <w:r>
        <w:rPr>
          <w:rFonts w:hint="eastAsia"/>
          <w:highlight w:val="none"/>
        </w:rPr>
        <w:t xml:space="preserve">在职在编人员工资项中职务级别等工资有所上调，养老、公积金缴存基数医疗保险及大病统筹基数按年上调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9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48.75</w:t>
      </w:r>
      <w:r>
        <w:rPr>
          <w:rFonts w:hint="eastAsia"/>
        </w:rPr>
        <w:t xml:space="preserve">万元，较2023年度预算数</w:t>
      </w:r>
      <w:r>
        <w:rPr>
          <w:rFonts w:hint="eastAsia"/>
          <w:lang w:val="en-US" w:eastAsia="zh-CN"/>
        </w:rPr>
        <w:t xml:space="preserve">47.74</w:t>
      </w:r>
      <w:r>
        <w:rPr>
          <w:rFonts w:hint="eastAsia"/>
        </w:rPr>
        <w:t xml:space="preserve">万元</w:t>
      </w:r>
      <w:r>
        <w:rPr>
          <w:rFonts w:hint="eastAsia"/>
          <w:lang w:val="en-US" w:eastAsia="zh-CN"/>
        </w:rPr>
        <w:t xml:space="preserve">,</w:t>
      </w:r>
      <w:r>
        <w:rPr>
          <w:u w:color="auto"/>
        </w:rPr>
        <w:t xml:space="preserve">增加1.01</w:t>
      </w:r>
      <w:r>
        <w:rPr>
          <w:rFonts w:hint="eastAsia"/>
        </w:rPr>
        <w:t xml:space="preserve">万元，</w:t>
      </w:r>
      <w:r>
        <w:rPr>
          <w:rFonts w:hint="eastAsia"/>
          <w:lang w:val="en-US" w:eastAsia="zh-CN"/>
        </w:rPr>
        <w:t xml:space="preserve">增长2.12%</w:t>
      </w:r>
      <w:r>
        <w:rPr>
          <w:rFonts w:hint="eastAsia"/>
        </w:rPr>
        <w:t xml:space="preserve">，主要原因是</w:t>
      </w:r>
      <w:r>
        <w:rPr>
          <w:rFonts w:hint="eastAsia"/>
          <w:highlight w:val="none"/>
          <w:lang w:val="en-US" w:eastAsia="zh-CN"/>
        </w:rPr>
        <w:t xml:space="preserve">在职在编人员工资项中职务级别等工资有所上调，养老、公积金缴存基数医疗保险及大病统筹基数按年上调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47.32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97.07%</w:t>
      </w:r>
      <w:r>
        <w:rPr>
          <w:rFonts w:hint="eastAsia"/>
        </w:rPr>
        <w:t xml:space="preserve">，较2023年度预算数</w:t>
      </w:r>
      <w:r>
        <w:rPr>
          <w:rFonts w:hint="eastAsia"/>
          <w:lang w:val="en-US" w:eastAsia="zh-CN"/>
        </w:rPr>
        <w:t xml:space="preserve">46.01</w:t>
      </w:r>
      <w:r>
        <w:rPr>
          <w:rFonts w:hint="eastAsia"/>
        </w:rPr>
        <w:t xml:space="preserve">万元，</w:t>
      </w:r>
      <w:r>
        <w:rPr>
          <w:rFonts w:hint="eastAsia"/>
          <w:lang w:val="en-US" w:eastAsia="zh-CN"/>
        </w:rPr>
        <w:t xml:space="preserve">增长1.31</w:t>
      </w:r>
      <w:r>
        <w:rPr>
          <w:rFonts w:hint="eastAsia"/>
        </w:rPr>
        <w:t xml:space="preserve">万元，</w:t>
      </w:r>
      <w:r>
        <w:rPr>
          <w:rFonts w:hint="eastAsia"/>
          <w:lang w:val="en-US" w:eastAsia="zh-CN"/>
        </w:rPr>
        <w:t xml:space="preserve">增长2.85%</w:t>
      </w:r>
      <w:r>
        <w:rPr>
          <w:rFonts w:hint="eastAsia"/>
        </w:rPr>
        <w:t xml:space="preserve">，主要原因是：</w:t>
      </w:r>
      <w:r>
        <w:rPr>
          <w:rFonts w:hint="eastAsia"/>
          <w:highlight w:val="none"/>
        </w:rPr>
        <w:t xml:space="preserve">在职在编人员工资项中职务级别等工资有所上调，养老、公积金缴存基数医疗保险及大病统筹基数按年上调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1.43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2.93%</w:t>
      </w:r>
      <w:r>
        <w:rPr>
          <w:rFonts w:hint="eastAsia"/>
        </w:rPr>
        <w:t xml:space="preserve">，较2023年度预算数</w:t>
      </w:r>
      <w:r>
        <w:rPr>
          <w:rFonts w:hint="eastAsia"/>
          <w:lang w:val="en-US" w:eastAsia="zh-CN"/>
        </w:rPr>
        <w:t xml:space="preserve">1.73</w:t>
      </w:r>
      <w:r>
        <w:rPr>
          <w:rFonts w:hint="eastAsia"/>
        </w:rPr>
        <w:t xml:space="preserve">万元，</w:t>
      </w:r>
      <w:r>
        <w:rPr>
          <w:rFonts w:hint="eastAsia"/>
          <w:lang w:val="en-US" w:eastAsia="zh-CN"/>
        </w:rPr>
        <w:t xml:space="preserve">减少0.30</w:t>
      </w:r>
      <w:r>
        <w:rPr>
          <w:rFonts w:hint="eastAsia"/>
        </w:rPr>
        <w:t xml:space="preserve">万元，</w:t>
      </w:r>
      <w:r>
        <w:rPr>
          <w:rFonts w:hint="eastAsia"/>
          <w:lang w:val="en-US" w:eastAsia="zh-CN"/>
        </w:rPr>
        <w:t xml:space="preserve">减少17.34%</w:t>
      </w:r>
      <w:r>
        <w:rPr>
          <w:rFonts w:hint="eastAsia"/>
        </w:rPr>
        <w:t xml:space="preserve">，主要原因是：</w:t>
      </w:r>
      <w:r>
        <w:rPr>
          <w:rFonts w:hint="eastAsia"/>
          <w:highlight w:val="none"/>
        </w:rPr>
        <w:t xml:space="preserve">践行中央过紧日子的文件精神，缩减经费开支</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9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我部门今年没有这个预算安排</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我部门今年没有这个预算安排</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1.43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减少0.30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下降17.34%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践行中央过紧日子的文件精神，缩减经费开支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我部门今年没有这个预算安排</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环江毛南族自治县思恩镇社保所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环江毛南族自治县思恩镇社保所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0.47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43.30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48.75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环江毛南族自治县思恩镇社保所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701005</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环江毛南族自治县思恩镇社保所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48.75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48.75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48.75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环江毛南族自治县思恩镇社保所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701005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社会保险经办机构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环江毛南族自治县思恩镇社保所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0.47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43.30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48.75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环江毛南族自治县思恩镇社保所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701005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48.75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47.32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社会保险经办机构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36.61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0.96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环江毛南族自治县思恩镇社保所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环江毛南族自治县思恩镇社保所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701005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环江毛南族自治县思恩镇社保所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社会保险经办机构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环江毛南族自治县思恩镇社保所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环江毛南族自治县思恩镇社保所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56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60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57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60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57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4"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57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5"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57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57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0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7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57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0RHUdQXhn/ERZCcigxfE9Q==" w:hash="D7rSntUB4dNS3Y2SPvd8qaiAl57LvhwmAnuUYLML6WSD0G07KrFb4ApB3eM+s8qllG+QXKsPU8gCyiox7Ec5c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48.75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0.47</c:v>
                </c:pt>
                <c:pt idx="1">
                  <c:v>43.3</c:v>
                </c:pt>
                <c:pt idx="2">
                  <c:v>4.99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47.74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48.75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48.75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1.43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47.32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47.32</c:v>
                </c:pt>
                <c:pt idx="1">
                  <c:v>1.43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2024-02-29T09:05:24Z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2024-03-04T04:04:31Z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