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环江毛南族自治县龙岩乡人民政府</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环江毛南族自治县龙岩乡人民政府</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环江毛南族自治县龙岩乡人民政府</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环江毛南族自治县龙岩乡人民政府</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环江毛南族自治县龙岩乡人民政府</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环江毛南族自治县龙岩乡人民政府的主要职能是：</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宣传和贯彻执行党的路线、方针、政策，领导和制定本地的经济和社会发展规划，并组织、协调、督促各部门的工作实施，加强对行政和经济组织的领导，团结带领全乡各族人民推进全乡经济、政治、文化、社会、生态文明和党的建设事业等事业快速发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组织全乡党员、干部、群众学习习近平新时代中国特色社会主义思想等重要思想，学习党的路线、方针、政策;学习科学、文化、业务知识，尤其是科技兴农知识，不断提高广大党员、干部和群众的整体素质。认真做好思想政治工作，抓好党组织自身建设，增强党组织的凝聚力、吸引力和战斗力，充分发挥党员的先锋模范作用，团结党内外的干部和群众，完成所担负的工作任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(三)负责全乡精神文明建设和社会治安综合治理，教育党员干部和其他工作人员严格遵守党纪国法。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(四)按照从严治党的要求，搞好党风廉政建设。做好党员教育、管理和发展工作。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(五)负责搞好乡、村级干部(后备干部)的教育、培养、选拔、考核和监督管理。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(六)领导本乡团委、妇联、民兵和各级党组织、各经济组织，依照党的路线、方针、政策和国家法律、法规及各自的章程开展工作。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(七)领导和监督、检查所属各职能部门和村委的工作。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(八)管理辖区内的经济、教育、科技、文化、卫生、体育事业和财政、民政、派出所、司法、卫生和计划生育服务、林业等行政工作。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(九)维护国有财产和劳动群众集体所有的财产，保护公民私人所有的合法财产，保障公民的合法权利;保障各种经济组织的合法权益。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(十)完成上级交给的其他工作任务。</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本部门无下属单位，部门预算为乡本级预算。机构设置如下：</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1、党政办公室、社会事务办公室（加挂民政办公室牌子）、人口和计划生育办公室、社会治安综合治理办公室、经济发展办公室等5个机构。</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2、事业机构设置</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以乡党委、政府管理为主，上级业务部门进行业务指导的机构：农业服务中心（加挂农产品质量安全监督站牌子，下同）、社会保障服务中心、文化体育和广播电视站、农机管理站、国土规建环保安监站、卫生和计划生育服务所（与计生办合署办公）、林业工作站、水利站等8个。</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（2）以上业务部门为主，乡党委、政府协助实行“双重管理”的机构：财政所、水产畜牧兽医站等2个。</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（3）上级机关派驻机构或设在机构</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公安派出所、司法所、工商行政管理所、新农合经办点、农业推广站按有关规定作为上级机关派驻或设在乡里机构。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环江毛南族自治县龙岩乡人民政府</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1163.67</w:t>
      </w:r>
      <w:r>
        <w:rPr>
          <w:rFonts w:hint="eastAsia"/>
          <w:b w:val="0"/>
          <w:bCs w:val="0"/>
          <w:sz w:val="28"/>
          <w:szCs w:val="28"/>
        </w:rPr>
        <w:t xml:space="preserve">万元，总支出</w:t>
      </w:r>
      <w:r>
        <w:rPr>
          <w:rFonts w:hint="eastAsia"/>
          <w:sz w:val="28"/>
          <w:szCs w:val="28"/>
          <w:lang w:val="en-US" w:eastAsia="zh-CN"/>
        </w:rPr>
        <w:t xml:space="preserve">1163.67</w:t>
      </w:r>
      <w:r>
        <w:rPr>
          <w:rFonts w:hint="eastAsia"/>
          <w:b w:val="0"/>
          <w:bCs w:val="0"/>
          <w:sz w:val="28"/>
          <w:szCs w:val="28"/>
        </w:rPr>
        <w:t xml:space="preserve">万元。总收入较2023年度预算数</w:t>
      </w:r>
      <w:r>
        <w:rPr>
          <w:rFonts w:hint="eastAsia"/>
          <w:sz w:val="28"/>
          <w:szCs w:val="28"/>
          <w:lang w:val="en-US" w:eastAsia="zh-CN"/>
        </w:rPr>
        <w:t xml:space="preserve">992.81</w:t>
      </w:r>
      <w:r>
        <w:rPr>
          <w:rFonts w:hint="eastAsia"/>
          <w:b w:val="0"/>
          <w:bCs w:val="0"/>
          <w:sz w:val="28"/>
          <w:szCs w:val="28"/>
        </w:rPr>
        <w:t xml:space="preserve">万元，</w:t>
      </w:r>
      <w:r>
        <w:rPr>
          <w:rFonts w:hint="eastAsia"/>
          <w:sz w:val="28"/>
          <w:szCs w:val="28"/>
        </w:rPr>
        <w:t xml:space="preserve">增加170.86</w:t>
      </w:r>
      <w:r>
        <w:rPr>
          <w:rFonts w:hint="eastAsia"/>
          <w:b w:val="0"/>
          <w:bCs w:val="0"/>
          <w:sz w:val="28"/>
          <w:szCs w:val="28"/>
        </w:rPr>
        <w:t xml:space="preserve">万元，</w:t>
      </w:r>
      <w:r>
        <w:rPr>
          <w:rFonts w:hint="eastAsia"/>
          <w:sz w:val="28"/>
          <w:szCs w:val="28"/>
        </w:rPr>
        <w:t xml:space="preserve">增长17.21%</w:t>
      </w:r>
      <w:r>
        <w:rPr>
          <w:rFonts w:hint="eastAsia"/>
          <w:b w:val="0"/>
          <w:bCs w:val="0"/>
          <w:sz w:val="28"/>
          <w:szCs w:val="28"/>
        </w:rPr>
        <w:t xml:space="preserve">，主要原因是</w:t>
      </w:r>
      <w:r>
        <w:rPr>
          <w:rFonts w:hint="eastAsia"/>
          <w:highlight w:val="none"/>
          <w:lang w:val="en-US" w:eastAsia="zh-CN"/>
        </w:rPr>
        <w:t xml:space="preserve">2024年度公务员基础绩效奖和三支一扶人员基础性绩效工资增量增加；新增乡村振兴村级协理员预算项目；干部职工职务职级变动，工资上浮；干部职工社保及公积金基数变化；遗属补助补贴标准上调、退休人员生活补助标准上调以及上年度财政拨款结转金额增加和年初预算项目增加等</w:t>
      </w:r>
      <w:r>
        <w:rPr>
          <w:rFonts w:hint="eastAsia"/>
          <w:b w:val="0"/>
          <w:bCs w:val="0"/>
          <w:sz w:val="28"/>
          <w:szCs w:val="28"/>
        </w:rPr>
        <w:t xml:space="preserve">。总支出较2023年度预算数</w:t>
      </w:r>
      <w:r>
        <w:rPr>
          <w:rFonts w:hint="eastAsia"/>
          <w:sz w:val="28"/>
          <w:szCs w:val="28"/>
          <w:lang w:val="en-US" w:eastAsia="zh-CN"/>
        </w:rPr>
        <w:t xml:space="preserve">992.81</w:t>
      </w:r>
      <w:r>
        <w:rPr>
          <w:rFonts w:hint="eastAsia"/>
          <w:b w:val="0"/>
          <w:bCs w:val="0"/>
          <w:sz w:val="28"/>
          <w:szCs w:val="28"/>
        </w:rPr>
        <w:t xml:space="preserve">万元，</w:t>
      </w:r>
      <w:r>
        <w:rPr>
          <w:rFonts w:hint="eastAsia"/>
          <w:sz w:val="28"/>
          <w:szCs w:val="28"/>
        </w:rPr>
        <w:t xml:space="preserve">增加170.86</w:t>
      </w:r>
      <w:r>
        <w:rPr>
          <w:rFonts w:hint="eastAsia"/>
          <w:b w:val="0"/>
          <w:bCs w:val="0"/>
          <w:sz w:val="28"/>
          <w:szCs w:val="28"/>
        </w:rPr>
        <w:t xml:space="preserve">万元，</w:t>
      </w:r>
      <w:r>
        <w:rPr>
          <w:rFonts w:hint="eastAsia"/>
          <w:sz w:val="28"/>
          <w:szCs w:val="28"/>
        </w:rPr>
        <w:t xml:space="preserve">增长17.21%</w:t>
      </w:r>
      <w:r>
        <w:rPr>
          <w:rFonts w:hint="eastAsia"/>
          <w:b w:val="0"/>
          <w:bCs w:val="0"/>
          <w:sz w:val="28"/>
          <w:szCs w:val="28"/>
        </w:rPr>
        <w:t xml:space="preserve">，主要原因是</w:t>
      </w:r>
      <w:r>
        <w:rPr>
          <w:rFonts w:hint="eastAsia"/>
          <w:highlight w:val="none"/>
          <w:lang w:val="en-US" w:eastAsia="zh-CN"/>
        </w:rPr>
        <w:t xml:space="preserve">2024年度公务员基础绩效奖和三支一扶人员基础性绩效工资增量增加；新增乡村振兴村级协理员预算项目；干部职工职务职级变动，工资上浮；干部职工社保及公积金基数变化；遗属补助补贴标准上调、退休人员生活补助标准上调以及上年度财政拨款结转金额增加和年初预算项目增加等</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95"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1163.67</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992.81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增加170.86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增长17.21%</w:t>
      </w:r>
      <w:r>
        <w:rPr>
          <w:rFonts w:ascii="宋体" w:eastAsia="宋体" w:hAnsi="宋体" w:cs="宋体" w:hint="eastAsia"/>
          <w:sz w:val="28"/>
          <w:szCs w:val="28"/>
          <w:u w:color="auto"/>
        </w:rPr>
        <w:t xml:space="preserve">，主要原因是</w:t>
      </w:r>
      <w:r>
        <w:rPr>
          <w:rFonts w:hint="eastAsia"/>
          <w:highlight w:val="none"/>
          <w:lang w:val="en-US" w:eastAsia="zh-CN"/>
        </w:rPr>
        <w:t xml:space="preserve">2024年度公务员基础绩效奖和三支一扶人员基础性绩效工资增量增加；新增乡村振兴村级协理员预算项目；干部职工职务职级变动，工资上浮；干部职工社保及公积金基数变化；遗属补助补贴标准上调、退休人员生活补助标准上调以及上年度财政拨款结转金额增加和年初预算项目增加等</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496"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1163.67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992.81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增加170.86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增长17.21%</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2024年度公务员基础绩效奖和三支一扶人员基础性绩效工资增量增加；新增乡村振兴村级协理员预算项目；干部职工职务职级变动，工资上浮；干部职工社保及公积金基数变化；遗属补助补贴标准上调、退休人员生活补助标准上调以及上年度财政拨款结转金额增加和年初预算项目增加等</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基本支出657.67万元，项目支出506万元，其中结转结余406万元，年初预算100万元</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7</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农林水支出</w:t>
      </w:r>
      <w:r>
        <w:rPr>
          <w:rFonts w:hint="eastAsia"/>
          <w:lang w:val="en-US" w:eastAsia="zh-CN"/>
        </w:rPr>
        <w:t xml:space="preserve">105.25</w:t>
      </w:r>
      <w:r>
        <w:rPr>
          <w:rFonts w:hint="eastAsia"/>
        </w:rPr>
        <w:t xml:space="preserve">万元，占支出总预算</w:t>
      </w:r>
      <w:r>
        <w:rPr>
          <w:rFonts w:hint="eastAsia"/>
          <w:lang w:val="en-US" w:eastAsia="zh-CN"/>
        </w:rPr>
        <w:t xml:space="preserve">9.04%</w:t>
      </w:r>
      <w:r>
        <w:rPr>
          <w:rFonts w:hint="eastAsia"/>
        </w:rPr>
        <w:t xml:space="preserve">,比上年</w:t>
      </w:r>
      <w:r>
        <w:rPr>
          <w:rFonts w:hint="eastAsia"/>
          <w:lang w:val="en-US" w:eastAsia="zh-CN"/>
        </w:rPr>
        <w:t xml:space="preserve">增长76.69</w:t>
      </w:r>
      <w:r>
        <w:rPr>
          <w:rFonts w:hint="eastAsia"/>
        </w:rPr>
        <w:t xml:space="preserve">万元，</w:t>
      </w:r>
      <w:r>
        <w:rPr>
          <w:rFonts w:hint="eastAsia"/>
          <w:lang w:val="en-US" w:eastAsia="zh-CN"/>
        </w:rPr>
        <w:t xml:space="preserve">增长268.52%</w:t>
      </w:r>
      <w:r>
        <w:rPr>
          <w:rFonts w:hint="eastAsia"/>
        </w:rPr>
        <w:t xml:space="preserve">,</w:t>
      </w:r>
      <w:r>
        <w:rPr>
          <w:rFonts w:hint="eastAsia"/>
          <w:highlight w:val="none"/>
        </w:rPr>
        <w:t xml:space="preserve">主要原因是：</w:t>
      </w:r>
      <w:r>
        <w:rPr>
          <w:rFonts w:hint="eastAsia"/>
          <w:highlight w:val="none"/>
          <w:lang w:val="en-US" w:eastAsia="zh-CN"/>
        </w:rPr>
        <w:t xml:space="preserve">该资金属于上年结转结余，本年结转金额较上年增加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一般公共服务支出</w:t>
      </w:r>
      <w:r>
        <w:rPr>
          <w:rFonts w:hint="eastAsia"/>
          <w:lang w:val="en-US" w:eastAsia="zh-CN"/>
        </w:rPr>
        <w:t xml:space="preserve">676.24</w:t>
      </w:r>
      <w:r>
        <w:rPr>
          <w:rFonts w:hint="eastAsia"/>
        </w:rPr>
        <w:t xml:space="preserve">万元，占支出总预算</w:t>
      </w:r>
      <w:r>
        <w:rPr>
          <w:rFonts w:hint="eastAsia"/>
          <w:lang w:val="en-US" w:eastAsia="zh-CN"/>
        </w:rPr>
        <w:t xml:space="preserve">58.11%</w:t>
      </w:r>
      <w:r>
        <w:rPr>
          <w:rFonts w:hint="eastAsia"/>
        </w:rPr>
        <w:t xml:space="preserve">,比上年</w:t>
      </w:r>
      <w:r>
        <w:rPr>
          <w:rFonts w:hint="eastAsia"/>
          <w:lang w:val="en-US" w:eastAsia="zh-CN"/>
        </w:rPr>
        <w:t xml:space="preserve">增长45.47</w:t>
      </w:r>
      <w:r>
        <w:rPr>
          <w:rFonts w:hint="eastAsia"/>
        </w:rPr>
        <w:t xml:space="preserve">万元，</w:t>
      </w:r>
      <w:r>
        <w:rPr>
          <w:rFonts w:hint="eastAsia"/>
          <w:lang w:val="en-US" w:eastAsia="zh-CN"/>
        </w:rPr>
        <w:t xml:space="preserve">增长7.21%</w:t>
      </w:r>
      <w:r>
        <w:rPr>
          <w:rFonts w:hint="eastAsia"/>
        </w:rPr>
        <w:t xml:space="preserve">,</w:t>
      </w:r>
      <w:r>
        <w:rPr>
          <w:rFonts w:hint="eastAsia"/>
          <w:highlight w:val="none"/>
        </w:rPr>
        <w:t xml:space="preserve">主要原因是：</w:t>
      </w:r>
      <w:r>
        <w:rPr>
          <w:rFonts w:hint="eastAsia"/>
          <w:highlight w:val="none"/>
          <w:lang w:val="en-US" w:eastAsia="zh-CN"/>
        </w:rPr>
        <w:t xml:space="preserve">2024年度公务员基础绩效奖和三支一扶人员基础性绩效工资增量增加；新增乡村振兴村级协理员预算项目；干部职工职务职级变动，工资上浮；干部职工医疗保险及工伤保险基数变化；遗属补助补贴标准上调、退休人员生活补助标准上调以及上年度财政拨款结转金额增加和年初预算项目增加等</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自然资源海洋气象等支出</w:t>
      </w:r>
      <w:r>
        <w:rPr>
          <w:rFonts w:hint="eastAsia"/>
          <w:lang w:val="en-US" w:eastAsia="zh-CN"/>
        </w:rPr>
        <w:t xml:space="preserve">29.75</w:t>
      </w:r>
      <w:r>
        <w:rPr>
          <w:rFonts w:hint="eastAsia"/>
        </w:rPr>
        <w:t xml:space="preserve">万元，占支出总预算</w:t>
      </w:r>
      <w:r>
        <w:rPr>
          <w:rFonts w:hint="eastAsia"/>
          <w:lang w:val="en-US" w:eastAsia="zh-CN"/>
        </w:rPr>
        <w:t xml:space="preserve">2.56%</w:t>
      </w:r>
      <w:r>
        <w:rPr>
          <w:rFonts w:hint="eastAsia"/>
        </w:rPr>
        <w:t xml:space="preserve">,比上年</w:t>
      </w:r>
      <w:r>
        <w:rPr>
          <w:rFonts w:hint="eastAsia"/>
          <w:lang w:val="en-US" w:eastAsia="zh-CN"/>
        </w:rPr>
        <w:t xml:space="preserve">增长29.75</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该资金属于上年结转结余，本年结转金额较上年增加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社会保障和就业支出</w:t>
      </w:r>
      <w:r>
        <w:rPr>
          <w:rFonts w:hint="eastAsia"/>
          <w:lang w:val="en-US" w:eastAsia="zh-CN"/>
        </w:rPr>
        <w:t xml:space="preserve">51.99</w:t>
      </w:r>
      <w:r>
        <w:rPr>
          <w:rFonts w:hint="eastAsia"/>
        </w:rPr>
        <w:t xml:space="preserve">万元，占支出总预算</w:t>
      </w:r>
      <w:r>
        <w:rPr>
          <w:rFonts w:hint="eastAsia"/>
          <w:lang w:val="en-US" w:eastAsia="zh-CN"/>
        </w:rPr>
        <w:t xml:space="preserve">4.47%</w:t>
      </w:r>
      <w:r>
        <w:rPr>
          <w:rFonts w:hint="eastAsia"/>
        </w:rPr>
        <w:t xml:space="preserve">,比上年</w:t>
      </w:r>
      <w:r>
        <w:rPr>
          <w:rFonts w:hint="eastAsia"/>
          <w:lang w:val="en-US" w:eastAsia="zh-CN"/>
        </w:rPr>
        <w:t xml:space="preserve">减少12.00</w:t>
      </w:r>
      <w:r>
        <w:rPr>
          <w:rFonts w:hint="eastAsia"/>
        </w:rPr>
        <w:t xml:space="preserve">万元，</w:t>
      </w:r>
      <w:r>
        <w:rPr>
          <w:rFonts w:hint="eastAsia"/>
          <w:lang w:val="en-US" w:eastAsia="zh-CN"/>
        </w:rPr>
        <w:t xml:space="preserve">减少18.75%</w:t>
      </w:r>
      <w:r>
        <w:rPr>
          <w:rFonts w:hint="eastAsia"/>
        </w:rPr>
        <w:t xml:space="preserve">,</w:t>
      </w:r>
      <w:r>
        <w:rPr>
          <w:rFonts w:hint="eastAsia"/>
          <w:highlight w:val="none"/>
        </w:rPr>
        <w:t xml:space="preserve">主要原因是：</w:t>
      </w:r>
      <w:r>
        <w:rPr>
          <w:rFonts w:hint="eastAsia"/>
          <w:highlight w:val="none"/>
          <w:lang w:val="en-US" w:eastAsia="zh-CN"/>
        </w:rPr>
        <w:t xml:space="preserve">机关事业单位基本养老保险缴费基数核算项目的变化</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5</w:t>
      </w:r>
      <w:r>
        <w:rPr>
          <w:u w:color="auto"/>
        </w:rPr>
        <w:t xml:space="preserve">)</w:t>
      </w:r>
      <w:r>
        <w:rPr>
          <w:u w:color="auto"/>
        </w:rPr>
        <w:t xml:space="preserve">住房保障支出</w:t>
      </w:r>
      <w:r>
        <w:rPr>
          <w:rFonts w:hint="eastAsia"/>
          <w:lang w:val="en-US" w:eastAsia="zh-CN"/>
        </w:rPr>
        <w:t xml:space="preserve">38.74</w:t>
      </w:r>
      <w:r>
        <w:rPr>
          <w:rFonts w:hint="eastAsia"/>
        </w:rPr>
        <w:t xml:space="preserve">万元，占支出总预算</w:t>
      </w:r>
      <w:r>
        <w:rPr>
          <w:rFonts w:hint="eastAsia"/>
          <w:lang w:val="en-US" w:eastAsia="zh-CN"/>
        </w:rPr>
        <w:t xml:space="preserve">3.33%</w:t>
      </w:r>
      <w:r>
        <w:rPr>
          <w:rFonts w:hint="eastAsia"/>
        </w:rPr>
        <w:t xml:space="preserve">,比上年</w:t>
      </w:r>
      <w:r>
        <w:rPr>
          <w:rFonts w:hint="eastAsia"/>
          <w:lang w:val="en-US" w:eastAsia="zh-CN"/>
        </w:rPr>
        <w:t xml:space="preserve">减少7.87</w:t>
      </w:r>
      <w:r>
        <w:rPr>
          <w:rFonts w:hint="eastAsia"/>
        </w:rPr>
        <w:t xml:space="preserve">万元，</w:t>
      </w:r>
      <w:r>
        <w:rPr>
          <w:rFonts w:hint="eastAsia"/>
          <w:lang w:val="en-US" w:eastAsia="zh-CN"/>
        </w:rPr>
        <w:t xml:space="preserve">减少16.88%</w:t>
      </w:r>
      <w:r>
        <w:rPr>
          <w:rFonts w:hint="eastAsia"/>
        </w:rPr>
        <w:t xml:space="preserve">,</w:t>
      </w:r>
      <w:r>
        <w:rPr>
          <w:rFonts w:hint="eastAsia"/>
          <w:highlight w:val="none"/>
        </w:rPr>
        <w:t xml:space="preserve">主要原因是：</w:t>
      </w:r>
      <w:r>
        <w:rPr>
          <w:rFonts w:hint="eastAsia"/>
          <w:highlight w:val="none"/>
          <w:lang w:val="en-US" w:eastAsia="zh-CN"/>
        </w:rPr>
        <w:t xml:space="preserve">人员的减少，人员调离占比大</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6</w:t>
      </w:r>
      <w:r>
        <w:rPr>
          <w:u w:color="auto"/>
        </w:rPr>
        <w:t xml:space="preserve">)</w:t>
      </w:r>
      <w:r>
        <w:rPr>
          <w:u w:color="auto"/>
        </w:rPr>
        <w:t xml:space="preserve">节能环保支出</w:t>
      </w:r>
      <w:r>
        <w:rPr>
          <w:rFonts w:hint="eastAsia"/>
          <w:lang w:val="en-US" w:eastAsia="zh-CN"/>
        </w:rPr>
        <w:t xml:space="preserve">59.24</w:t>
      </w:r>
      <w:r>
        <w:rPr>
          <w:rFonts w:hint="eastAsia"/>
        </w:rPr>
        <w:t xml:space="preserve">万元，占支出总预算</w:t>
      </w:r>
      <w:r>
        <w:rPr>
          <w:rFonts w:hint="eastAsia"/>
          <w:lang w:val="en-US" w:eastAsia="zh-CN"/>
        </w:rPr>
        <w:t xml:space="preserve">5.09%</w:t>
      </w:r>
      <w:r>
        <w:rPr>
          <w:rFonts w:hint="eastAsia"/>
        </w:rPr>
        <w:t xml:space="preserve">,比上年</w:t>
      </w:r>
      <w:r>
        <w:rPr>
          <w:rFonts w:hint="eastAsia"/>
          <w:lang w:val="en-US" w:eastAsia="zh-CN"/>
        </w:rPr>
        <w:t xml:space="preserve">减少163.64</w:t>
      </w:r>
      <w:r>
        <w:rPr>
          <w:rFonts w:hint="eastAsia"/>
        </w:rPr>
        <w:t xml:space="preserve">万元，</w:t>
      </w:r>
      <w:r>
        <w:rPr>
          <w:rFonts w:hint="eastAsia"/>
          <w:lang w:val="en-US" w:eastAsia="zh-CN"/>
        </w:rPr>
        <w:t xml:space="preserve">减少73.42%</w:t>
      </w:r>
      <w:r>
        <w:rPr>
          <w:rFonts w:hint="eastAsia"/>
        </w:rPr>
        <w:t xml:space="preserve">,</w:t>
      </w:r>
      <w:r>
        <w:rPr>
          <w:rFonts w:hint="eastAsia"/>
          <w:highlight w:val="none"/>
        </w:rPr>
        <w:t xml:space="preserve">主要原因是：</w:t>
      </w:r>
      <w:r>
        <w:rPr>
          <w:rFonts w:hint="eastAsia"/>
          <w:highlight w:val="none"/>
          <w:lang w:val="en-US" w:eastAsia="zh-CN"/>
        </w:rPr>
        <w:t xml:space="preserve">该资金属于上年结转结余，本年结转金额较上年减少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7</w:t>
      </w:r>
      <w:r>
        <w:rPr>
          <w:u w:color="auto"/>
        </w:rPr>
        <w:t xml:space="preserve">)</w:t>
      </w:r>
      <w:r>
        <w:rPr>
          <w:u w:color="auto"/>
        </w:rPr>
        <w:t xml:space="preserve">交通运输支出</w:t>
      </w:r>
      <w:r>
        <w:rPr>
          <w:rFonts w:hint="eastAsia"/>
          <w:lang w:val="en-US" w:eastAsia="zh-CN"/>
        </w:rPr>
        <w:t xml:space="preserve">202.46</w:t>
      </w:r>
      <w:r>
        <w:rPr>
          <w:rFonts w:hint="eastAsia"/>
        </w:rPr>
        <w:t xml:space="preserve">万元，占支出总预算</w:t>
      </w:r>
      <w:r>
        <w:rPr>
          <w:rFonts w:hint="eastAsia"/>
          <w:lang w:val="en-US" w:eastAsia="zh-CN"/>
        </w:rPr>
        <w:t xml:space="preserve">17.40%</w:t>
      </w:r>
      <w:r>
        <w:rPr>
          <w:rFonts w:hint="eastAsia"/>
        </w:rPr>
        <w:t xml:space="preserve">,比上年</w:t>
      </w:r>
      <w:r>
        <w:rPr>
          <w:rFonts w:hint="eastAsia"/>
          <w:lang w:val="en-US" w:eastAsia="zh-CN"/>
        </w:rPr>
        <w:t xml:space="preserve">增长202.46</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该资金属于上年结转结余，本年结转金额较上年增加</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657.67</w:t>
      </w:r>
      <w:r>
        <w:rPr>
          <w:rFonts w:hint="eastAsia"/>
        </w:rPr>
        <w:t xml:space="preserve">万元，占支出预算</w:t>
      </w:r>
      <w:r>
        <w:rPr>
          <w:u w:color="auto"/>
        </w:rPr>
        <w:t xml:space="preserve">56.52%</w:t>
      </w:r>
      <w:r>
        <w:rPr>
          <w:u w:color="auto"/>
        </w:rPr>
        <w:t xml:space="preserve">,比上年</w:t>
      </w:r>
      <w:r>
        <w:rPr>
          <w:u w:color="auto"/>
        </w:rPr>
        <w:t xml:space="preserve">增长21.97</w:t>
      </w:r>
      <w:r>
        <w:rPr>
          <w:u w:color="auto"/>
        </w:rPr>
        <w:t xml:space="preserve">万元，</w:t>
      </w:r>
      <w:r>
        <w:rPr>
          <w:u w:color="auto"/>
        </w:rPr>
        <w:t xml:space="preserve">增长3.46%</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33.78</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5.14%</w:t>
      </w:r>
      <w:r>
        <w:rPr>
          <w:rFonts w:hint="eastAsia"/>
        </w:rPr>
        <w:t xml:space="preserve">,</w:t>
      </w:r>
      <w:r>
        <w:t xml:space="preserve">比上年</w:t>
      </w:r>
      <w:r>
        <w:rPr>
          <w:rFonts w:hint="eastAsia"/>
        </w:rPr>
        <w:t xml:space="preserve">增长6.52</w:t>
      </w:r>
      <w:r>
        <w:t xml:space="preserve">万元，</w:t>
      </w:r>
      <w:r>
        <w:rPr>
          <w:rFonts w:hint="eastAsia"/>
        </w:rPr>
        <w:t xml:space="preserve">增长23.92%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三支一扶人员工资补助、机关事业单位退休人员补贴、遗属生活补助等标准上调</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575.93</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87.57%</w:t>
      </w:r>
      <w:r>
        <w:rPr>
          <w:rFonts w:hint="eastAsia"/>
        </w:rPr>
        <w:t xml:space="preserve">,</w:t>
      </w:r>
      <w:r>
        <w:t xml:space="preserve">比上年</w:t>
      </w:r>
      <w:r>
        <w:rPr>
          <w:rFonts w:hint="eastAsia"/>
        </w:rPr>
        <w:t xml:space="preserve">增长19.99</w:t>
      </w:r>
      <w:r>
        <w:t xml:space="preserve">万元，</w:t>
      </w:r>
      <w:r>
        <w:rPr>
          <w:rFonts w:hint="eastAsia"/>
        </w:rPr>
        <w:t xml:space="preserve">增长3.60%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2024年度公务员基础绩效奖和三支一扶人员基础性绩效工资增量增加；新增乡村振兴村级协理员预算项目；干部职工职务职级变动，工资上浮；干部职工社保及公积金基数变化</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47.96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7.29%</w:t>
      </w:r>
      <w:r>
        <w:rPr>
          <w:rFonts w:hint="eastAsia"/>
        </w:rPr>
        <w:t xml:space="preserve">,</w:t>
      </w:r>
      <w:r>
        <w:t xml:space="preserve">比上年</w:t>
      </w:r>
      <w:r>
        <w:rPr>
          <w:rFonts w:hint="eastAsia"/>
        </w:rPr>
        <w:t xml:space="preserve">减少4.54</w:t>
      </w:r>
      <w:r>
        <w:t xml:space="preserve">万元，</w:t>
      </w:r>
      <w:r>
        <w:rPr>
          <w:rFonts w:hint="eastAsia"/>
        </w:rPr>
        <w:t xml:space="preserve">减少8.65%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人员结构调整</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506.01</w:t>
      </w:r>
      <w:r>
        <w:rPr>
          <w:rFonts w:hint="eastAsia"/>
        </w:rPr>
        <w:t xml:space="preserve">万元，占支出预算</w:t>
      </w:r>
      <w:r>
        <w:rPr>
          <w:u w:color="auto"/>
        </w:rPr>
        <w:t xml:space="preserve">43.48%</w:t>
      </w:r>
      <w:r>
        <w:rPr>
          <w:rFonts w:hint="eastAsia"/>
        </w:rPr>
        <w:t xml:space="preserve">,比上年</w:t>
      </w:r>
      <w:r>
        <w:rPr>
          <w:u w:color="auto"/>
        </w:rPr>
        <w:t xml:space="preserve">增长148.90</w:t>
      </w:r>
      <w:r>
        <w:rPr>
          <w:rFonts w:hint="eastAsia"/>
        </w:rPr>
        <w:t xml:space="preserve">万元，</w:t>
      </w:r>
      <w:r>
        <w:rPr>
          <w:u w:color="auto"/>
        </w:rPr>
        <w:t xml:space="preserve">增长41.70%</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252.48</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49.90%</w:t>
      </w:r>
      <w:r>
        <w:t xml:space="preserve">,比上年</w:t>
      </w:r>
      <w:r>
        <w:rPr>
          <w:rFonts w:hint="eastAsia"/>
        </w:rPr>
        <w:t xml:space="preserve">增长196.40</w:t>
      </w:r>
      <w:r>
        <w:t xml:space="preserve">万元，</w:t>
      </w:r>
      <w:r>
        <w:rPr>
          <w:rFonts w:hint="eastAsia"/>
        </w:rPr>
        <w:t xml:space="preserve">增长350.21%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该资金属于上年结转结余，本年结转金额较上年增加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203.07</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40.13%</w:t>
      </w:r>
      <w:r>
        <w:t xml:space="preserve">,比上年</w:t>
      </w:r>
      <w:r>
        <w:rPr>
          <w:rFonts w:hint="eastAsia"/>
        </w:rPr>
        <w:t xml:space="preserve">减少91.15</w:t>
      </w:r>
      <w:r>
        <w:t xml:space="preserve">万元，</w:t>
      </w:r>
      <w:r>
        <w:rPr>
          <w:rFonts w:hint="eastAsia"/>
        </w:rPr>
        <w:t xml:space="preserve">减少30.98%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该资金来源包括预算安排和年终结转，其中预算安排和上年持平，年终结转较上年减少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50.46</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9.97%</w:t>
      </w:r>
      <w:r>
        <w:t xml:space="preserve">,比上年</w:t>
      </w:r>
      <w:r>
        <w:rPr>
          <w:rFonts w:hint="eastAsia"/>
        </w:rPr>
        <w:t xml:space="preserve">增长46.65</w:t>
      </w:r>
      <w:r>
        <w:t xml:space="preserve">万元，</w:t>
      </w:r>
      <w:r>
        <w:rPr>
          <w:rFonts w:hint="eastAsia"/>
        </w:rPr>
        <w:t xml:space="preserve">增长1224.41%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该资金属于上年结转结余，本年结转金额较上年增加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减少3.00</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2024年根据本单位实际调整部门支出经济分类</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497"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1163.67</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1163.67</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992.81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增加170.86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增长17.21%</w:t>
      </w:r>
      <w:r>
        <w:rPr>
          <w:rFonts w:ascii="宋体" w:eastAsia="宋体" w:hAnsi="宋体" w:cs="宋体" w:hint="eastAsia"/>
          <w:sz w:val="28"/>
          <w:szCs w:val="28"/>
        </w:rPr>
        <w:t xml:space="preserve">，主要原因是</w:t>
      </w:r>
      <w:r>
        <w:rPr>
          <w:rFonts w:hint="eastAsia"/>
          <w:highlight w:val="none"/>
          <w:lang w:val="en-US" w:eastAsia="zh-CN"/>
        </w:rPr>
        <w:t xml:space="preserve">2024年度公务员基础绩效奖和三支一扶人员基础性绩效工资增量增加；新增乡村振兴村级协理员预算项目；干部职工职务职级变动，工资上浮；干部职工社保及公积金基数变化；遗属补助补贴标准上调、退休人员生活补助标准上调以及上年度财政拨款结转金额增加和年初预算项目增加等</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992.81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增加170.86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增长17.21%</w:t>
      </w:r>
      <w:r>
        <w:rPr>
          <w:rFonts w:ascii="宋体" w:eastAsia="宋体" w:hAnsi="宋体" w:cs="宋体" w:hint="eastAsia"/>
          <w:sz w:val="28"/>
          <w:szCs w:val="28"/>
        </w:rPr>
        <w:t xml:space="preserve">，主要原因是</w:t>
      </w:r>
      <w:r>
        <w:rPr>
          <w:rFonts w:hint="eastAsia"/>
          <w:highlight w:val="none"/>
          <w:lang w:val="en-US" w:eastAsia="zh-CN"/>
        </w:rPr>
        <w:t xml:space="preserve">2024年度公务员基础绩效奖和三支一扶人员基础性绩效工资增量增加；新增乡村振兴村级协理员预算项目；干部职工职务职级变动，工资上浮；干部职工社保及公积金基数变化；遗属补助补贴标准上调、退休人员生活补助标准上调以及上年度财政拨款结转金额增加和年初预算项目增加等</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498"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1163.67</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992.81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增加170.86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增长17.21%</w:t>
      </w:r>
      <w:r>
        <w:rPr>
          <w:rFonts w:ascii="宋体" w:eastAsia="宋体" w:hAnsi="宋体" w:cs="宋体" w:hint="eastAsia"/>
          <w:sz w:val="28"/>
          <w:szCs w:val="28"/>
        </w:rPr>
        <w:t xml:space="preserve">，主要原因是</w:t>
      </w:r>
      <w:r>
        <w:rPr>
          <w:rFonts w:hint="eastAsia"/>
          <w:highlight w:val="none"/>
          <w:lang w:val="en-US" w:eastAsia="zh-CN"/>
        </w:rPr>
        <w:t xml:space="preserve">2024年度公务员基础绩效奖和三支一扶人员基础性绩效工资增量增加；新增乡村振兴村级协理员预算项目；干部职工职务职级变动，工资上浮；干部职工社保及公积金基数变化；遗属补助补贴标准上调、退休人员生活补助标准上调以及上年度财政拨款结转金额增加和年初预算项目增加等</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676.24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58.11%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630.77</w:t>
      </w:r>
      <w:r>
        <w:rPr>
          <w:rFonts w:ascii="宋体" w:eastAsia="宋体" w:hAnsi="宋体" w:cs="宋体" w:hint="eastAsia"/>
          <w:sz w:val="28"/>
          <w:szCs w:val="28"/>
        </w:rPr>
        <w:t xml:space="preserve">万元，</w:t>
      </w:r>
      <w:r>
        <w:rPr>
          <w:rFonts w:ascii="宋体" w:eastAsia="宋体" w:hAnsi="宋体" w:cs="宋体"/>
          <w:sz w:val="28"/>
          <w:u w:color="auto"/>
        </w:rPr>
        <w:t xml:space="preserve">增长45.47</w:t>
      </w:r>
      <w:r>
        <w:rPr>
          <w:rFonts w:ascii="宋体" w:eastAsia="宋体" w:hAnsi="宋体" w:cs="宋体" w:hint="eastAsia"/>
          <w:sz w:val="28"/>
          <w:szCs w:val="28"/>
        </w:rPr>
        <w:t xml:space="preserve">万元，</w:t>
      </w:r>
      <w:r>
        <w:rPr>
          <w:rFonts w:ascii="宋体" w:eastAsia="宋体" w:hAnsi="宋体" w:cs="宋体"/>
          <w:sz w:val="28"/>
          <w:u w:color="auto"/>
        </w:rPr>
        <w:t xml:space="preserve">增长7.21%</w:t>
      </w:r>
      <w:r>
        <w:rPr>
          <w:rFonts w:ascii="宋体" w:eastAsia="宋体" w:hAnsi="宋体" w:cs="宋体" w:hint="eastAsia"/>
          <w:sz w:val="28"/>
          <w:szCs w:val="28"/>
        </w:rPr>
        <w:t xml:space="preserve">，主要原因是：</w:t>
      </w:r>
      <w:r>
        <w:rPr>
          <w:rFonts w:hint="eastAsia"/>
          <w:highlight w:val="none"/>
        </w:rPr>
        <w:t xml:space="preserve">2024年度公务员基础绩效奖和三支一扶人员基础性绩效工资增量增加；新增乡村振兴村级协理员预算项目；干部职工职务职级变动，工资上浮；干部职工医疗保险及工伤保险基数变化；遗属补助补贴标准上调、退休人员生活补助标准上调以及上年度财政拨款结转金额增加和年初预算项目增加等</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交通运输支出</w:t>
      </w:r>
      <w:r>
        <w:rPr>
          <w:rFonts w:ascii="宋体" w:eastAsia="宋体" w:hAnsi="宋体" w:cs="宋体" w:hint="eastAsia"/>
          <w:sz w:val="28"/>
          <w:szCs w:val="28"/>
        </w:rPr>
        <w:t xml:space="preserve">（类）支出</w:t>
      </w:r>
      <w:r>
        <w:rPr>
          <w:rFonts w:ascii="宋体" w:eastAsia="宋体" w:hAnsi="宋体" w:cs="宋体"/>
          <w:sz w:val="28"/>
          <w:u w:color="auto"/>
        </w:rPr>
        <w:t xml:space="preserve">202.46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17.40%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增长202.46</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该资金属于上年结转结余，本年结转金额较上年增加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38.74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3.33%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46.61</w:t>
      </w:r>
      <w:r>
        <w:rPr>
          <w:rFonts w:ascii="宋体" w:eastAsia="宋体" w:hAnsi="宋体" w:cs="宋体" w:hint="eastAsia"/>
          <w:sz w:val="28"/>
          <w:szCs w:val="28"/>
        </w:rPr>
        <w:t xml:space="preserve">万元，</w:t>
      </w:r>
      <w:r>
        <w:rPr>
          <w:rFonts w:ascii="宋体" w:eastAsia="宋体" w:hAnsi="宋体" w:cs="宋体"/>
          <w:sz w:val="28"/>
          <w:u w:color="auto"/>
        </w:rPr>
        <w:t xml:space="preserve">减少7.87</w:t>
      </w:r>
      <w:r>
        <w:rPr>
          <w:rFonts w:ascii="宋体" w:eastAsia="宋体" w:hAnsi="宋体" w:cs="宋体" w:hint="eastAsia"/>
          <w:sz w:val="28"/>
          <w:szCs w:val="28"/>
        </w:rPr>
        <w:t xml:space="preserve">万元，</w:t>
      </w:r>
      <w:r>
        <w:rPr>
          <w:rFonts w:ascii="宋体" w:eastAsia="宋体" w:hAnsi="宋体" w:cs="宋体"/>
          <w:sz w:val="28"/>
          <w:u w:color="auto"/>
        </w:rPr>
        <w:t xml:space="preserve">减少16.88%</w:t>
      </w:r>
      <w:r>
        <w:rPr>
          <w:rFonts w:ascii="宋体" w:eastAsia="宋体" w:hAnsi="宋体" w:cs="宋体" w:hint="eastAsia"/>
          <w:sz w:val="28"/>
          <w:szCs w:val="28"/>
        </w:rPr>
        <w:t xml:space="preserve">，主要原因是：</w:t>
      </w:r>
      <w:r>
        <w:rPr>
          <w:rFonts w:hint="eastAsia"/>
          <w:highlight w:val="none"/>
        </w:rPr>
        <w:t xml:space="preserve">人员的减少，人员调离占比大</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105.25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9.04%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28.56</w:t>
      </w:r>
      <w:r>
        <w:rPr>
          <w:rFonts w:ascii="宋体" w:eastAsia="宋体" w:hAnsi="宋体" w:cs="宋体" w:hint="eastAsia"/>
          <w:sz w:val="28"/>
          <w:szCs w:val="28"/>
        </w:rPr>
        <w:t xml:space="preserve">万元，</w:t>
      </w:r>
      <w:r>
        <w:rPr>
          <w:rFonts w:ascii="宋体" w:eastAsia="宋体" w:hAnsi="宋体" w:cs="宋体"/>
          <w:sz w:val="28"/>
          <w:u w:color="auto"/>
        </w:rPr>
        <w:t xml:space="preserve">增长76.69</w:t>
      </w:r>
      <w:r>
        <w:rPr>
          <w:rFonts w:ascii="宋体" w:eastAsia="宋体" w:hAnsi="宋体" w:cs="宋体" w:hint="eastAsia"/>
          <w:sz w:val="28"/>
          <w:szCs w:val="28"/>
        </w:rPr>
        <w:t xml:space="preserve">万元，</w:t>
      </w:r>
      <w:r>
        <w:rPr>
          <w:rFonts w:ascii="宋体" w:eastAsia="宋体" w:hAnsi="宋体" w:cs="宋体"/>
          <w:sz w:val="28"/>
          <w:u w:color="auto"/>
        </w:rPr>
        <w:t xml:space="preserve">增长268.52%</w:t>
      </w:r>
      <w:r>
        <w:rPr>
          <w:rFonts w:ascii="宋体" w:eastAsia="宋体" w:hAnsi="宋体" w:cs="宋体" w:hint="eastAsia"/>
          <w:sz w:val="28"/>
          <w:szCs w:val="28"/>
        </w:rPr>
        <w:t xml:space="preserve">，主要原因是：</w:t>
      </w:r>
      <w:r>
        <w:rPr>
          <w:rFonts w:hint="eastAsia"/>
          <w:highlight w:val="none"/>
        </w:rPr>
        <w:t xml:space="preserve">该资金属于上年结转结余，本年结转金额较上年增加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51.99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4.47%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63.99</w:t>
      </w:r>
      <w:r>
        <w:rPr>
          <w:rFonts w:ascii="宋体" w:eastAsia="宋体" w:hAnsi="宋体" w:cs="宋体" w:hint="eastAsia"/>
          <w:sz w:val="28"/>
          <w:szCs w:val="28"/>
        </w:rPr>
        <w:t xml:space="preserve">万元，</w:t>
      </w:r>
      <w:r>
        <w:rPr>
          <w:rFonts w:ascii="宋体" w:eastAsia="宋体" w:hAnsi="宋体" w:cs="宋体"/>
          <w:sz w:val="28"/>
          <w:u w:color="auto"/>
        </w:rPr>
        <w:t xml:space="preserve">减少12.00</w:t>
      </w:r>
      <w:r>
        <w:rPr>
          <w:rFonts w:ascii="宋体" w:eastAsia="宋体" w:hAnsi="宋体" w:cs="宋体" w:hint="eastAsia"/>
          <w:sz w:val="28"/>
          <w:szCs w:val="28"/>
        </w:rPr>
        <w:t xml:space="preserve">万元，</w:t>
      </w:r>
      <w:r>
        <w:rPr>
          <w:rFonts w:ascii="宋体" w:eastAsia="宋体" w:hAnsi="宋体" w:cs="宋体"/>
          <w:sz w:val="28"/>
          <w:u w:color="auto"/>
        </w:rPr>
        <w:t xml:space="preserve">减少18.75%</w:t>
      </w:r>
      <w:r>
        <w:rPr>
          <w:rFonts w:ascii="宋体" w:eastAsia="宋体" w:hAnsi="宋体" w:cs="宋体" w:hint="eastAsia"/>
          <w:sz w:val="28"/>
          <w:szCs w:val="28"/>
        </w:rPr>
        <w:t xml:space="preserve">，主要原因是：</w:t>
      </w:r>
      <w:r>
        <w:rPr>
          <w:rFonts w:hint="eastAsia"/>
          <w:highlight w:val="none"/>
        </w:rPr>
        <w:t xml:space="preserve">机关事业单位基本养老保险缴费基数核算项目的变化</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自然资源海洋气象等支出</w:t>
      </w:r>
      <w:r>
        <w:rPr>
          <w:rFonts w:ascii="宋体" w:eastAsia="宋体" w:hAnsi="宋体" w:cs="宋体" w:hint="eastAsia"/>
          <w:sz w:val="28"/>
          <w:szCs w:val="28"/>
        </w:rPr>
        <w:t xml:space="preserve">（类）支出</w:t>
      </w:r>
      <w:r>
        <w:rPr>
          <w:rFonts w:ascii="宋体" w:eastAsia="宋体" w:hAnsi="宋体" w:cs="宋体"/>
          <w:sz w:val="28"/>
          <w:u w:color="auto"/>
        </w:rPr>
        <w:t xml:space="preserve">29.75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2.56%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增长29.75</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该资金属于上年结转结余，本年结转金额较上年增加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节能环保支出</w:t>
      </w:r>
      <w:r>
        <w:rPr>
          <w:rFonts w:ascii="宋体" w:eastAsia="宋体" w:hAnsi="宋体" w:cs="宋体" w:hint="eastAsia"/>
          <w:sz w:val="28"/>
          <w:szCs w:val="28"/>
        </w:rPr>
        <w:t xml:space="preserve">（类）支出</w:t>
      </w:r>
      <w:r>
        <w:rPr>
          <w:rFonts w:ascii="宋体" w:eastAsia="宋体" w:hAnsi="宋体" w:cs="宋体"/>
          <w:sz w:val="28"/>
          <w:u w:color="auto"/>
        </w:rPr>
        <w:t xml:space="preserve">59.24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5.09%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222.88</w:t>
      </w:r>
      <w:r>
        <w:rPr>
          <w:rFonts w:ascii="宋体" w:eastAsia="宋体" w:hAnsi="宋体" w:cs="宋体" w:hint="eastAsia"/>
          <w:sz w:val="28"/>
          <w:szCs w:val="28"/>
        </w:rPr>
        <w:t xml:space="preserve">万元，</w:t>
      </w:r>
      <w:r>
        <w:rPr>
          <w:rFonts w:ascii="宋体" w:eastAsia="宋体" w:hAnsi="宋体" w:cs="宋体"/>
          <w:sz w:val="28"/>
          <w:u w:color="auto"/>
        </w:rPr>
        <w:t xml:space="preserve">减少163.64</w:t>
      </w:r>
      <w:r>
        <w:rPr>
          <w:rFonts w:ascii="宋体" w:eastAsia="宋体" w:hAnsi="宋体" w:cs="宋体" w:hint="eastAsia"/>
          <w:sz w:val="28"/>
          <w:szCs w:val="28"/>
        </w:rPr>
        <w:t xml:space="preserve">万元，</w:t>
      </w:r>
      <w:r>
        <w:rPr>
          <w:rFonts w:ascii="宋体" w:eastAsia="宋体" w:hAnsi="宋体" w:cs="宋体"/>
          <w:sz w:val="28"/>
          <w:u w:color="auto"/>
        </w:rPr>
        <w:t xml:space="preserve">减少73.42%</w:t>
      </w:r>
      <w:r>
        <w:rPr>
          <w:rFonts w:ascii="宋体" w:eastAsia="宋体" w:hAnsi="宋体" w:cs="宋体" w:hint="eastAsia"/>
          <w:sz w:val="28"/>
          <w:szCs w:val="28"/>
        </w:rPr>
        <w:t xml:space="preserve">，主要原因是：</w:t>
      </w:r>
      <w:r>
        <w:rPr>
          <w:rFonts w:hint="eastAsia"/>
          <w:highlight w:val="none"/>
        </w:rPr>
        <w:t xml:space="preserve">该资金属于上年结转结余，本年结转金额较上年减少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99"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657.67</w:t>
      </w:r>
      <w:r>
        <w:rPr>
          <w:rFonts w:hint="eastAsia"/>
        </w:rPr>
        <w:t xml:space="preserve">万元，较2023年度预算数</w:t>
      </w:r>
      <w:r>
        <w:rPr>
          <w:rFonts w:hint="eastAsia"/>
          <w:lang w:val="en-US" w:eastAsia="zh-CN"/>
        </w:rPr>
        <w:t xml:space="preserve">635.70</w:t>
      </w:r>
      <w:r>
        <w:rPr>
          <w:rFonts w:hint="eastAsia"/>
        </w:rPr>
        <w:t xml:space="preserve">万元</w:t>
      </w:r>
      <w:r>
        <w:rPr>
          <w:rFonts w:hint="eastAsia"/>
          <w:lang w:val="en-US" w:eastAsia="zh-CN"/>
        </w:rPr>
        <w:t xml:space="preserve">,</w:t>
      </w:r>
      <w:r>
        <w:rPr>
          <w:u w:color="auto"/>
        </w:rPr>
        <w:t xml:space="preserve">增加21.97</w:t>
      </w:r>
      <w:r>
        <w:rPr>
          <w:rFonts w:hint="eastAsia"/>
        </w:rPr>
        <w:t xml:space="preserve">万元，</w:t>
      </w:r>
      <w:r>
        <w:rPr>
          <w:rFonts w:hint="eastAsia"/>
          <w:lang w:val="en-US" w:eastAsia="zh-CN"/>
        </w:rPr>
        <w:t xml:space="preserve">增长3.46%</w:t>
      </w:r>
      <w:r>
        <w:rPr>
          <w:rFonts w:hint="eastAsia"/>
        </w:rPr>
        <w:t xml:space="preserve">，主要原因是</w:t>
      </w:r>
      <w:r>
        <w:rPr>
          <w:rFonts w:hint="eastAsia"/>
          <w:highlight w:val="none"/>
          <w:lang w:val="en-US" w:eastAsia="zh-CN"/>
        </w:rPr>
        <w:t xml:space="preserve">2024年度公务员基础绩效奖和三支一扶人员基础性绩效工资增量增加；新增乡村振兴村级协理员预算项目；干部职工职务职级变动，工资上浮；干部职工社保及公积金基数变化；遗属补助补贴标准上调、退休人员生活补助、三支一扶人员工资补助等标准上调以及本年预算人员结构调整等</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33.78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5.14%</w:t>
      </w:r>
      <w:r>
        <w:rPr>
          <w:rFonts w:hint="eastAsia"/>
        </w:rPr>
        <w:t xml:space="preserve">，较2023年度预算数</w:t>
      </w:r>
      <w:r>
        <w:rPr>
          <w:rFonts w:hint="eastAsia"/>
          <w:lang w:val="en-US" w:eastAsia="zh-CN"/>
        </w:rPr>
        <w:t xml:space="preserve">27.26</w:t>
      </w:r>
      <w:r>
        <w:rPr>
          <w:rFonts w:hint="eastAsia"/>
        </w:rPr>
        <w:t xml:space="preserve">万元，</w:t>
      </w:r>
      <w:r>
        <w:rPr>
          <w:rFonts w:hint="eastAsia"/>
          <w:lang w:val="en-US" w:eastAsia="zh-CN"/>
        </w:rPr>
        <w:t xml:space="preserve">增长6.52</w:t>
      </w:r>
      <w:r>
        <w:rPr>
          <w:rFonts w:hint="eastAsia"/>
        </w:rPr>
        <w:t xml:space="preserve">万元，</w:t>
      </w:r>
      <w:r>
        <w:rPr>
          <w:rFonts w:hint="eastAsia"/>
          <w:lang w:val="en-US" w:eastAsia="zh-CN"/>
        </w:rPr>
        <w:t xml:space="preserve">增长23.92%</w:t>
      </w:r>
      <w:r>
        <w:rPr>
          <w:rFonts w:hint="eastAsia"/>
        </w:rPr>
        <w:t xml:space="preserve">，主要原因是：</w:t>
      </w:r>
      <w:r>
        <w:rPr>
          <w:rFonts w:hint="eastAsia"/>
          <w:highlight w:val="none"/>
        </w:rPr>
        <w:t xml:space="preserve">三支一扶人员工资补助、机关事业单位退休人员补贴、遗属生活补助等标准上调</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575.93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87.57%</w:t>
      </w:r>
      <w:r>
        <w:rPr>
          <w:rFonts w:hint="eastAsia"/>
        </w:rPr>
        <w:t xml:space="preserve">，较2023年度预算数</w:t>
      </w:r>
      <w:r>
        <w:rPr>
          <w:rFonts w:hint="eastAsia"/>
          <w:lang w:val="en-US" w:eastAsia="zh-CN"/>
        </w:rPr>
        <w:t xml:space="preserve">555.94</w:t>
      </w:r>
      <w:r>
        <w:rPr>
          <w:rFonts w:hint="eastAsia"/>
        </w:rPr>
        <w:t xml:space="preserve">万元，</w:t>
      </w:r>
      <w:r>
        <w:rPr>
          <w:rFonts w:hint="eastAsia"/>
          <w:lang w:val="en-US" w:eastAsia="zh-CN"/>
        </w:rPr>
        <w:t xml:space="preserve">增长19.99</w:t>
      </w:r>
      <w:r>
        <w:rPr>
          <w:rFonts w:hint="eastAsia"/>
        </w:rPr>
        <w:t xml:space="preserve">万元，</w:t>
      </w:r>
      <w:r>
        <w:rPr>
          <w:rFonts w:hint="eastAsia"/>
          <w:lang w:val="en-US" w:eastAsia="zh-CN"/>
        </w:rPr>
        <w:t xml:space="preserve">增长3.60%</w:t>
      </w:r>
      <w:r>
        <w:rPr>
          <w:rFonts w:hint="eastAsia"/>
        </w:rPr>
        <w:t xml:space="preserve">，主要原因是：</w:t>
      </w:r>
      <w:r>
        <w:rPr>
          <w:rFonts w:hint="eastAsia"/>
          <w:highlight w:val="none"/>
        </w:rPr>
        <w:t xml:space="preserve">2024年度公务员基础绩效奖和三支一扶人员基础性绩效工资增量增加；新增乡村振兴村级协理员预算项目；干部职工职务职级变动，工资上浮；干部职工社保及公积金基数变化</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47.96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7.29%</w:t>
      </w:r>
      <w:r>
        <w:rPr>
          <w:rFonts w:hint="eastAsia"/>
        </w:rPr>
        <w:t xml:space="preserve">，较2023年度预算数</w:t>
      </w:r>
      <w:r>
        <w:rPr>
          <w:rFonts w:hint="eastAsia"/>
          <w:lang w:val="en-US" w:eastAsia="zh-CN"/>
        </w:rPr>
        <w:t xml:space="preserve">52.50</w:t>
      </w:r>
      <w:r>
        <w:rPr>
          <w:rFonts w:hint="eastAsia"/>
        </w:rPr>
        <w:t xml:space="preserve">万元，</w:t>
      </w:r>
      <w:r>
        <w:rPr>
          <w:rFonts w:hint="eastAsia"/>
          <w:lang w:val="en-US" w:eastAsia="zh-CN"/>
        </w:rPr>
        <w:t xml:space="preserve">减少4.54</w:t>
      </w:r>
      <w:r>
        <w:rPr>
          <w:rFonts w:hint="eastAsia"/>
        </w:rPr>
        <w:t xml:space="preserve">万元，</w:t>
      </w:r>
      <w:r>
        <w:rPr>
          <w:rFonts w:hint="eastAsia"/>
          <w:lang w:val="en-US" w:eastAsia="zh-CN"/>
        </w:rPr>
        <w:t xml:space="preserve">减少8.65%</w:t>
      </w:r>
      <w:r>
        <w:rPr>
          <w:rFonts w:hint="eastAsia"/>
        </w:rPr>
        <w:t xml:space="preserve">，主要原因是：</w:t>
      </w:r>
      <w:r>
        <w:rPr>
          <w:rFonts w:hint="eastAsia"/>
          <w:highlight w:val="none"/>
        </w:rPr>
        <w:t xml:space="preserve">人员结构调整</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500"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35.26</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11.21</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24.05</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24.05</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35.26</w:t>
      </w:r>
      <w:r>
        <w:rPr>
          <w:rFonts w:hint="eastAsia"/>
          <w:b w:val="0"/>
          <w:bCs w:val="0"/>
          <w:sz w:val="28"/>
          <w:szCs w:val="28"/>
        </w:rPr>
        <w:t xml:space="preserve">万元，同口径较2023年度预算数</w:t>
      </w:r>
      <w:r>
        <w:rPr>
          <w:rFonts w:hint="eastAsia"/>
          <w:b w:val="0"/>
          <w:bCs w:val="0"/>
          <w:sz w:val="28"/>
          <w:szCs w:val="28"/>
          <w:lang w:val="en-US" w:eastAsia="zh-CN"/>
        </w:rPr>
        <w:t xml:space="preserve">34.05</w:t>
      </w:r>
      <w:r>
        <w:rPr>
          <w:rFonts w:hint="eastAsia"/>
          <w:b w:val="0"/>
          <w:bCs w:val="0"/>
          <w:sz w:val="28"/>
          <w:szCs w:val="28"/>
        </w:rPr>
        <w:t xml:space="preserve">万元，</w:t>
      </w:r>
      <w:r>
        <w:rPr>
          <w:rFonts w:hint="eastAsia"/>
          <w:b w:val="0"/>
          <w:bCs w:val="0"/>
          <w:sz w:val="28"/>
          <w:szCs w:val="28"/>
          <w:lang w:val="en-US" w:eastAsia="zh-CN"/>
        </w:rPr>
        <w:t xml:space="preserve">增长1.21</w:t>
      </w:r>
      <w:r>
        <w:rPr>
          <w:rFonts w:hint="eastAsia"/>
          <w:b w:val="0"/>
          <w:bCs w:val="0"/>
          <w:sz w:val="28"/>
          <w:szCs w:val="28"/>
        </w:rPr>
        <w:t xml:space="preserve">万元，</w:t>
      </w:r>
      <w:r>
        <w:rPr>
          <w:rFonts w:hint="eastAsia"/>
          <w:b w:val="0"/>
          <w:bCs w:val="0"/>
          <w:sz w:val="28"/>
          <w:szCs w:val="28"/>
          <w:lang w:val="en-US" w:eastAsia="zh-CN"/>
        </w:rPr>
        <w:t xml:space="preserve">增长3.55%</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本单位无因公出国（境）费</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11.21</w:t>
      </w:r>
      <w:r>
        <w:rPr>
          <w:rFonts w:hint="eastAsia"/>
          <w:b w:val="0"/>
          <w:bCs w:val="0"/>
          <w:sz w:val="28"/>
          <w:szCs w:val="28"/>
        </w:rPr>
        <w:t xml:space="preserve">万元，较2023年度预算数</w:t>
      </w:r>
      <w:r>
        <w:rPr>
          <w:sz w:val="28"/>
          <w:u w:color="auto"/>
        </w:rPr>
        <w:t xml:space="preserve">10.00</w:t>
      </w:r>
      <w:r>
        <w:rPr>
          <w:rFonts w:hint="eastAsia"/>
          <w:b w:val="0"/>
          <w:bCs w:val="0"/>
          <w:sz w:val="28"/>
          <w:szCs w:val="28"/>
        </w:rPr>
        <w:t xml:space="preserve">万元，</w:t>
      </w:r>
      <w:r>
        <w:rPr>
          <w:sz w:val="28"/>
          <w:u w:color="auto"/>
        </w:rPr>
        <w:t xml:space="preserve">增长1.21</w:t>
      </w:r>
      <w:r>
        <w:rPr>
          <w:rFonts w:hint="eastAsia"/>
          <w:b w:val="0"/>
          <w:bCs w:val="0"/>
          <w:sz w:val="28"/>
          <w:szCs w:val="28"/>
        </w:rPr>
        <w:t xml:space="preserve">万元，</w:t>
      </w:r>
      <w:r>
        <w:rPr>
          <w:sz w:val="28"/>
          <w:u w:color="auto"/>
        </w:rPr>
        <w:t xml:space="preserve">增长12.10%</w:t>
      </w:r>
      <w:r>
        <w:rPr>
          <w:rFonts w:hint="eastAsia"/>
          <w:b w:val="0"/>
          <w:bCs w:val="0"/>
          <w:sz w:val="28"/>
          <w:szCs w:val="28"/>
        </w:rPr>
        <w:t xml:space="preserve">，主要原因是</w:t>
      </w:r>
      <w:r>
        <w:rPr>
          <w:rFonts w:hint="eastAsia"/>
          <w:highlight w:val="none"/>
          <w:lang w:val="en-US" w:eastAsia="zh-CN"/>
        </w:rPr>
        <w:t xml:space="preserve">本单位地处环江县东北部，属于偏远山区，日常工作任务繁重，公务接待次数增加</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24.05</w:t>
      </w:r>
      <w:r>
        <w:rPr>
          <w:rFonts w:hint="eastAsia"/>
          <w:b w:val="0"/>
          <w:bCs w:val="0"/>
          <w:sz w:val="28"/>
          <w:szCs w:val="28"/>
        </w:rPr>
        <w:t xml:space="preserve">万元，较2023年度预算数</w:t>
      </w:r>
      <w:r>
        <w:rPr>
          <w:sz w:val="28"/>
          <w:u w:color="auto"/>
        </w:rPr>
        <w:t xml:space="preserve">24.05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本单位无公务用车购置</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24.05</w:t>
      </w:r>
      <w:r>
        <w:rPr>
          <w:rFonts w:hint="eastAsia"/>
          <w:b w:val="0"/>
          <w:bCs w:val="0"/>
          <w:sz w:val="28"/>
          <w:szCs w:val="28"/>
        </w:rPr>
        <w:t xml:space="preserve">万元，较2023年度预算数</w:t>
      </w:r>
      <w:r>
        <w:rPr>
          <w:sz w:val="28"/>
          <w:u w:color="auto"/>
        </w:rPr>
        <w:t xml:space="preserve">24.05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在保证日常运行的情况下精打细算</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本单位无政府性基金预算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本单位无国有资本经营预算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47.96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52.50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减少4.54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下降8.65%</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本年度本单位机关运行经费支出47.96万元，其中办公费3.83万元；维修（护）费2万元；工会经费3.81万元；其他交通费用25.44万元；邮电费3.98万元；公务用车运行维护费6.9万元；其他商品和服务支出2万元。主要是因为2024年度预算人员结构优化调整</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30.91</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28.45</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2.46</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日常办公用A4纸、台式计算机、多功能一体机以及其他办公用品购买；公务用车运行维护汽油以及车辆维修保养和保险的购买；日常印刷服务</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3</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3</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38</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506.01</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项目名称：2024年武装征兵及民兵预备役工作经费，预算资金2万元，2024年度绩效目标为：目标1：适龄青年兵役登记率100％达到上级要求。目标2：完成每年上级下达的征兵任务。目标3：高标准、高质量完成80％民兵训练、点验任务1次以上。目标4：顺利完成上级下达的民兵整组任务。目标5：参训人员满意度和应征青年满意度90％以上。设1条数量指标：本年度征兵工作次数≥2次；设1条质量指标：专项经费支出合规性，执行相关财经制度、法规；设1条时效指标：经费支出的时间要在本年度完成；设1条成本指标：经费成本≤20000元；设1条社会效益指标：对保障机构持续稳定运转、持续发展展职能的改善或提升程度是很显著的；设1条满意度指标：服务对象满意度≥95%。</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环江毛南族自治县龙岩乡人民政府</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环江毛南族自治县龙岩乡人民政府</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1163.67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676.24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406.01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757.67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51.99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59.24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105.25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202.46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29.75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38.74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1163.67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1163.67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1163.67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1163.67</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环江毛南族自治县龙岩乡人民政府</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1163.67</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1163.67</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1163.67</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711001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1163.67</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1163.67</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1163.67</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环江毛南族自治县龙岩乡人民政府</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1163.67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657.67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506.01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711001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1163.67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657.67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506.01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2010301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670.52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570.52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一般行政管理事务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其他人力资源和社会保障管理事务支出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44.60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44.60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2082001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临时救助支出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2110401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生态保护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59.24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59.24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2130205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森林资源培育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28.17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28.17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2130599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其他巩固脱贫攻坚成果衔接乡村振兴支出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27.06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27.06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2130706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对村集体经济组织的补助</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2130799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其他农村综合改革支出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2140104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公路建设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197.00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197.00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2140106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公路养护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5.46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5.46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2200106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自然资源利用与保护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29.75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29.75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38.74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38.74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环江毛南族自治县龙岩乡人民政府</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1163.67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676.24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406.01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757.67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51.99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59.24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105.25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202.46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29.75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38.74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1163.67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1163.67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1163.67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1163.67</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环江毛南族自治县龙岩乡人民政府</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711001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1163.67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657.66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609.70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47.96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506.01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2010301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670.52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570.51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526.36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44.15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3.81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3.81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2013202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一般行政管理事务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2080199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其他人力资源和社会保障管理事务支出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44.60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44.60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44.60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2082001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临时救助支出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4.39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4.39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2110401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生态保护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59.24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59.24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2130205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森林资源培育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28.17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28.17</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2130599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其他巩固脱贫攻坚成果衔接乡村振兴支出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27.06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27.06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2130706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对村集体经济组织的补助</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2130799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其他农村综合改革支出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2140104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公路建设</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197.00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197.00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2140106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公路养护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5.46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5.46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2200106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自然资源利用与保护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29.75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29.75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38.74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38.74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38.74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环江毛南族自治县龙岩乡人民政府</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657.67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609.71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47.96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575.93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575.93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86.77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86.77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55.32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55.32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22.86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152.71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152.71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47.96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47.96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6.90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25.44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33.78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21.50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救济费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个人农业生产补贴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基础设施建设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环江毛南族自治县龙岩乡人民政府</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711001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35.26</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24.05</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24.05</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11.21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环江毛南族自治县龙岩乡人民政府</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2010301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2013202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一般行政管理事务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2080199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其他人力资源和社会保障管理事务支出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2082001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临时救助支出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2110401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生态保护</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2130205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森林资源培育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2130599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其他巩固脱贫攻坚成果衔接乡村振兴支出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2130706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对村集体经济组织的补助</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2130799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其他农村综合改革支出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2140104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公路建设</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2140106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公路养护</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2200106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自然资源利用与保护</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环江毛南族自治县龙岩乡人民政府</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环江毛南族自治县龙岩乡人民政府</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农村公路养护费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5.46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严格按照上级文件要求，依法依规，及时拨付专项资金。目标2：依法治路，进一步管理好农村公路。统筹管理，加大投入，做到有路必养。目标3：完善农村公路上安全警示标志标牌和防护栏杆等安保设施，确保道路安全畅通。目标4：定期开展对农村道路的日常养护与检查。目标5：加大对于农村公路养护的工作力度，提高群主出行安全力度，群众满意度≥95％</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困难群众1</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目标1：落实城乡特困人员救助供养制度，合理确定保障标准，保障其基本生活和照料护理需求。</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目标2：规范实施临时救助政策，实现及时高效，救急解难，发放困难群众救助≥50人。</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目标3：保障困难群众基本生活，提高生活水平，保障生活质量。</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目标4：收益群众满意度≥95％</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易地扶贫拆旧复垦奖励金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27.06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目标1：加大力度对于全乡易安户拆旧复垦的政策宣传，加大工作实施力度，按照全乡实际情况召开专项工作≥2次，开展专题培训会≥1次，培训合格率≥95％。</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目标2：严格遵循上级文件要求，按照政策开展工作，严格审批制度，验收手续。</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目标3：该项目的收益群众满意度≥95％，</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农村综合改革资金项目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目标1：建设龙岩乡达科村安马屯至后朗杉木产业路，改善群众出行便利，带动群众受益。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目标2：严格按照要求，对于项目进行依法公开管理，施工严格监管、项目的依法验收等，后期建立长效机制，共同维护公共设施。</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目标3：群众满意度≥95％</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农村党员大培训经费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目标1：对全乡农村基层党员干部进行大规模、全方位、多层次的专项培训，召开培训会议的次数≥1次。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目标2：通过培训，使广大农村党员干部的思想理论、政策法规和科技文化素质得到全面提高，推动科学发展、带动群众致富、促进和谐稳定的能力得到进一步提升。</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目标3：充分利用村级组织活动场所、远程教育站点，加大对农民党员教育培训力度，农民党员培训率达到95％以上。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2024年退役军人事务站建设工作经费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1.70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目标1：协调落实退役军人就业创业、优抚帮扶、权益保障、数据信息采集等有关政策措施。</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目标2：协助做好本级辖区内退役军人组织关系、行政关系、供给关系转接和档案移交工作。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目标3：协助做好退役军人和其他优抚对象来访接待、来信办理、网上信访和电话信访，依法及时化解矛盾问题。</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目标4：建送立功喜报、悬挂光荣牌。</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目标5：春节、“八一”慰问退役军人、重点优抚对象2次以上。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目标6：年内召开八一拥军座谈会1次。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目标7：服务对象满意度达90％以上。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违法占用耕地图斑拆除经费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确保违法占用耕地图斑拆除，把违法占用耕地图斑拆除经费使用到位，一定利用资金最大化，完成任务。</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国家监测耕地流出图斑整治工作经费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26.69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按照上级文件要求，及时有效的完成国家监测耕地流出图斑整治工作，有效保护有限的粮食种植耕地，守住国家粮食安全底线。</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生态护林员劳务补助资金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59.24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目标1：坚持实事求是、公平、公开原则，确保聘用的护林员人员符合要求。选聘生态护林员数量≥330人，质量达标率≥95％，生态护林员户均增收≥9996元／年，带动贫困人口增收≥7363人。</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目标2：提高森林管护成效，森林火灾、乱砍滥伐、偷捕盗猎逐年递减。</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目标3：定期抽检护林员每月考勤，出勤天数≥13天，确保补贴发挥成效作用。</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目标4：建档立卡贫困人口满意度≥95％</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困难群众</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对申请临时救助的困难群众，及时核验群众信息，按需足额发放到位。</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服务惠民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目标1：认真贯彻落实上级部门工作部署，认真审核经费报账材料，认真监督经费支出，把落实到实处。</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目标2：认真按照上级文件安排，精准、按时发放本辖区12个村级服务惠民项目。</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目标3：服务对象对于专项经费的满意度≥95％</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农村乡村道路“三项工程”资金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目标1：提升道路通畅率、做好安全防护    目标2：提高群众满意度95％以上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龙岩乡新城区农贸市场建设项目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以龙岩乡农副产品交易市场为平台，打造建成龙岩经济活动、商品交换集聚中心，既满足龙岩乡当地人民群众的需求，同时又有效带动新城区建设快速推进。</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新一轮退耕还林还草延长期补助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28.17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根据退耕还林目标、任务、资金、责任,对符合条件的退耕还生态林落实森林生态效益补偿政策,合理安排预算，落实地方支出责任关乎责任。</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2024年关爱党员(农村党员)经费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4.69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目标1：根据实际工作要求，认真组织开展党内生活，完成完成党组织生活≥12次。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目标2：党员培训教育≥32个学时，提高党员政治思想意识，提升党员先锋模范作用。</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目标3：严格按照文件要求，为党员专项活动提高资金保障。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目标4：认真统计全乡党员人数，收缴党费，按时上缴，维护党员的根本利益。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2024年党代会经费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目标1：根据实际工作要求，认真召开党员代表大会≥1次。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目标2：全年度工作中，认真组织召开党员代表大会，选取合适的领导班子， 认真听取来自各代表团的议题及建议。</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目标3：本年度按照实际工作情况，及时拨付工作相关费用，提供工作资金保障，为党代会正常开展提供资金保障。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2024年党支部组织工作经费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0.31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目标1：为农村基层党组织党员活动提供经费保障，提高农村基层党组织的组织生活质量，加强农村基层党组织的凝聚力战斗力；</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目标2：年内每个村组织召开三会一课至少召开12次。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2024年预防青少年违法犯罪工作经费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目标1：开展青少年法治和禁毒防艾宣传教育活动2次以上。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目标2：预防青少年违法犯罪工作骨干业务培训1次以上。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目标3：年度预防青少年违法犯罪工作会议1次以上。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目标4：预防青少年违法犯罪工作活动参与率达到90％以上。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 ：服务青少年满意率超过90％。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2024年林长办工作经费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目标1：年内至少召开林长制工作会议1次以上。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目标2：全年辖区内森林火灾受害控制率不超过0.8‰。</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目标3：乡林长办主任向本级林长专题汇报林长制工作1次以上。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2024年田长办工作经费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目标1：年内至少召开田长制工作会议1次以上。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目标2：全年辖区内耕地非粮化控制率不超过0.8‰。</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目标3：乡田长办主任向本级田长专题汇报田长制工作1次以上。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2024年河长办工作经费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目标1：年内至少召开河长制工作会议1次以上。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目标2：全年辖区内河道污染控制率不超过0.8‰。</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目标3：乡河长办主任向本级河长专题汇报河长制工作1次以上。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2024年驻乡消防队工作经费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目标1：进一步加大消防日常监督、直传工作，开展2次以上消防知识讲座</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目标2：开展2次定期消防检查与平时不定期的消防检查</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 控制火灾发生率，较去年同比减少20％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 各项工作按计划开展，全年工作完成及时率达100％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目标5：加强日常训练，确保农村出警时间控制在半小时内</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目标6：服务对象满意度达90％以上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2024年政协工作联络站经费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目标1：按要求开展政协委员专项活动，增强委员履职积极性和实效性。</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目标2：资金使用合规，相关政策落实到位。</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2024年其他日常业务费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29.33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目标1：严格按照财务制度，按时拨付资金，为各站所各部门日常工作提供资金保障。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目标2：按照实际工作要求，认真规划日常工作经费的使用率、分配比例，控制成本，杜绝铺张浪费，使效率达到最高。</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目标3：各部门各站所相互监督，相互制约，根据实际报账</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2024年乡镇应急工作经费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20.51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目标1：多形式在学校、卫生院、农贸市场等人员密集地点普遍开展紧急避险、防灾、减灾宣传教育，向全乡群众普及应急管理知识和各类灾害事故防范应对技能，提升群众应急能力。</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目标2：做好各类应急培训演练，提升应急队伍应急能力，增强对突发事件的处置能力。</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目标3：做好安全生产、防汛抗旱、地质灾害防御、森林防灭火、消防、灾情管理等必需的专用物料储备，确保应急的物资保障。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2024年妇联工作经费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目标1：大力宣传妇女相关利益，效果达标格率≥95％。</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目标2：每年按照规定完成妇女两癌保险缴费，缴费人员占目标任务95％。</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目标3：举行专项活动1次（三八妇女节），巾帼志愿服务活动1次以上。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目标4：加强妇女组织和妇女干部队伍建设，凝聚青少年儿童，维护妇女儿童合法权益，推动五好文明家庭创建。</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2024年法制宣传教育工作经费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目标1：进一步健全普法宣传教育机制，增强法治宣传教育的时效性，举行普法宣传教育4次以上，本年度普法考试通过率100％。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目标2：深化依法治理，增强全民法治观念和全体党员党章党规意识。</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目标3：提高厉行法治的积极性和主动性，形成守法光荣、违法可耻的良好法治氛围。</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2024年关心下一代工作委员会工作经费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通过关工委工作加强对中小学生的关心关爱，为未成年人营造一个良好的学习环境、生长环境，让每个未成年人都感受到社会的关爱，激发未成年人学习热情着力加强青少年思想道德建设，引导青少年树立和践行社会主义核心价值观，支持和帮助青少年成长成才，团结教育广大青少年听党话、跟党走。</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目标2：加强全乡青少年思想道德教育、社会主义核心价值体系教育，促进青少年健康成长。加强、完善关工委工作队伍的建设。</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目标3：年内组织召开关工委会议2次，去学校开展开展活动4次，培训人数≥100人。</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2024年清洁乡村工作经费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目标1：通过清洁乡村工作的开展，提高全乡人员爱护生态环境意识，自觉加入到此项工作中。城乡清洁率达到85％。</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目标2：群众对于清洁乡村专项工作满意度90％。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目标3：通过培训提高保洁员工作质量，能力水平。</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目标4：加强对全乡焚烧炉、垃圾车的维护，各村焚烧炉维护≥1次，垃圾运转车维修≥1次。</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2024年民族团结工作经费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目标1：通过全乡民族团结工作的开展，有效控制关于民族团结纠纷、维护社会稳定，有效改善全乡各族团结和睦的良好社会风气。</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目标2：全年度中心组理论学习、深入开展中国特色社会主义和爱国教育宣传活动，筑牢群众中华民族共同体意识，宗教政策法规学习达标率≥90％。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目标3：做好民族团结创建活动，组织群众开展民族团结活动1次以上，组织各村召开民族团结知识培训、讲座等2次以上，全年度少数民族干部培养达标率≥90％。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目标4：全年度中认真监控宗教场所，保证无涉及宗教事件发生，服务对象满意度达90％以上。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2024年纪检监察工作经费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目标1：加强村级监督委以及廉情监督联络站建设，实现对小微权力的全面监督，党风廉政建设会议4次以上。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目标2：加强纪检监察工作人员理论和业务培训，切实提高纪检监察干部监督水平，党风廉政培训2次以上。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目标3：全面推进清廉大安建设，完成廉政文化及反腐倡廉宣传工作，营造廉政文化氛围，廉洁文化宣传2次以上。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目标4：大力开展信访件问题调查及违纪案件查办工作，维护人民群众切身利益，信访举报案件结案率100％。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2024年安全生产及森林防火工作经费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目标1：进一步加大消防日常监督、直传工作，开展2次以上消防知识讲座</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目标2：开展2次定期消防检查与平时不定期的消防检查</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 控制火灾发生率，较去年同比减少20％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 各项工作按计划开展，全年工作完成及时率达100％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目标5：加强日常训练，确保农村出警时间控制在半小时内</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目标6：服务对象满意度达90％以上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2024年团委工作经费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目标1：加强团组织和队伍建设，凝聚青年力量。</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目标2：大力开展青年志愿服务活动、主题团日活动，8次以上。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目标3：服务青年创业就业，抓好农村青年创业就业培训，1次以上。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目标4：推进党建带团建工作。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目标6：服务对象满意度达90％以上。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2024年维稳工作经费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目标1：加大矛盾纠纷排查调查力度，妥善化解各类矛盾纠纷和安全隐患，案件调解率达100％，调结率达90％以上。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目标2：实行领导包案责任制，做好群众的思想工作。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目标3：扎实开展平安单位创建工作。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目标4：加大重点信访人员的管控工作，案件及时受理率100％，案件及时办结率90％，满意率95％。</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目标5：扎实推进开展领导大接访活动1次以上。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目标6：服务对象满意度达90％以上。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2024年统计工作经费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目标1：全年度工作中，统计数据达标格率≥90％，有效提高全乡工作人员工作效率，确保统计工作按时按量完成。</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目标2：完成本年度关于“稳粮食兴乡村攻坚战‘”目标任务，完成“十大百万”相关统计指标任务，认真统计全乡相关数据，完成年度目标≥90％。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2024年武装征兵及民兵预备役工作经费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目标1：适龄青年兵役登记率100％达到上级要求。</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目标2：完成每年上级下达的征兵任务。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目标3：高标准、高质量完成80％民兵训练、点验任务1次以上。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目标4：顺利完成上级下达的民兵整组任务。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目标5：参训人员满意度和应征青年满意度90％以上。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2024年宣传工作经费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目标1：结合主线任务和中心工作，做好社会面宣传，在全乡范围内营造浓厚的正面社会宣传氛围</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目标2：着力打造功能性、实用性新时代文明实践站（所），常态化开展乡村两级志愿服务活动5次以上。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目标3：购买理论学习资料，加强党员干部理论学习水平。</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目标4：沟通联系并配合好上级媒体，做好新闻宣传工作。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目标5：推动“五好人物”、“星级文明户”创建工作。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目标6：积极组织乡本级文化文艺活动，积极组织文艺骨干参加县级文化活动1次以上。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目标7：服务对象满意度达90％以上。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2024年人大代表会议及代表小组活动经费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目标1：全年度工作中，按时完成上级安排的工作目标，保障人大代表闭会期间依法履行职责，更好代表作用。</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目标2：密切联系选民，听取和反映选民的意见和需求，开展交流会议2次以上，本年度中履行人大进站履职专项活动≥1次。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目标3：切实听取人大代表提出的相关意见与建议，把人大代表的作用发挥最大化。</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目标4：服务对象满意度达90％以上。</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0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805"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0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80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gF06wTv6KDBLo6hxPeIqEQ==" w:hash="/57ZfdlHTXU+wDOFAcgaHvp3rJAeiK0B5CVsS3BTVjFR09j6IL/pkAdhRSkacr+6TU/zRmJ2N3zDL+3qc6Vot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1163.67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674.33</c:v>
                </c:pt>
                <c:pt idx="1">
                  <c:v>44.6</c:v>
                </c:pt>
                <c:pt idx="2">
                  <c:v>38.74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735.7</c:v>
                </c:pt>
                <c:pt idx="1">
                  <c:v>735.7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757.67</c:v>
                </c:pt>
                <c:pt idx="1">
                  <c:v>757.67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657.67</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100.0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47.96</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609.7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609.7</c:v>
                </c:pt>
                <c:pt idx="1">
                  <c:v>47.96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Sheet1!$B$2:$B$4</c:f>
              <c:numCache>
                <c:formatCode>General</c:formatCode>
                <c:ptCount val="3"/>
                <c:pt idx="0">
                  <c:v>10.0</c:v>
                </c:pt>
                <c:pt idx="1">
                  <c:v>24.05</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Sheet1!$C$2:$C$4</c:f>
              <c:numCache>
                <c:formatCode>General</c:formatCode>
                <c:ptCount val="3"/>
                <c:pt idx="0">
                  <c:v>11.21</c:v>
                </c:pt>
                <c:pt idx="1">
                  <c:v>24.05</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2024-02-29T01:28:28Z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