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环江毛南族自治县机关事务服务中心</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环江毛南族自治县机关事务服务中心</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环江毛南族自治县机关事务服务中心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环江毛南族自治县机关事务服务中心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3"/>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环江毛南族自治县机关事务服务中心</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环江毛南族自治县机关事务服务中心的主要职能是：1、贯彻党和国家有关方针政策，研究制定县府机关后勤管理工作的制度和规定，并负责组织实施。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2、负责对县府机关房地产的统一建设、调配、管理及维修、改造经费的申报和安排使用。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3、负责县级公共机构能源节能管理工作，会同有关部门制定公共机构节能规划、计划、规章制度并组织实施，组织开展能耗统计、检测和监督评价考核工作。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4、负责县府机关管辖内房改工作的组织实施。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5、负责县府机关内的消防、安全保卫、车辆停放、综合治理的日常管理工作。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6、负责县府机关的环境卫生管理、绿化美化管理、水电设备管理、行政会议中心的管理工作。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7、承办县委、县人大、县政府、县政协大型会务的保障工作。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8、承办县委、县政府交办的其他工作。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县机关事务服务中心为县政府直属管理的财政全额拨款参照公务员法管理事业单位，赋予行政管理职能，机构规格为正科级，内设5个职能股室，即办公室、保卫股、综合股、绿化保洁股、公共机构节能监督管理股。</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6"/>
      <w:bookmarkStart w:id="11" w:name="bookmark28"/>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环江毛南族自治县机关事务服务中心</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786.01</w:t>
      </w:r>
      <w:r>
        <w:rPr>
          <w:rFonts w:hint="eastAsia"/>
          <w:b w:val="0"/>
          <w:bCs w:val="0"/>
          <w:sz w:val="28"/>
          <w:szCs w:val="28"/>
        </w:rPr>
        <w:t xml:space="preserve">万元，总支出</w:t>
      </w:r>
      <w:r>
        <w:rPr>
          <w:rFonts w:hint="eastAsia"/>
          <w:sz w:val="28"/>
          <w:szCs w:val="28"/>
          <w:lang w:val="en-US" w:eastAsia="zh-CN"/>
        </w:rPr>
        <w:t xml:space="preserve">786.01</w:t>
      </w:r>
      <w:r>
        <w:rPr>
          <w:rFonts w:hint="eastAsia"/>
          <w:b w:val="0"/>
          <w:bCs w:val="0"/>
          <w:sz w:val="28"/>
          <w:szCs w:val="28"/>
        </w:rPr>
        <w:t xml:space="preserve">万元。总收入较2023年度预算数</w:t>
      </w:r>
      <w:r>
        <w:rPr>
          <w:rFonts w:hint="eastAsia"/>
          <w:sz w:val="28"/>
          <w:szCs w:val="28"/>
          <w:lang w:val="en-US" w:eastAsia="zh-CN"/>
        </w:rPr>
        <w:t xml:space="preserve">781.48</w:t>
      </w:r>
      <w:r>
        <w:rPr>
          <w:rFonts w:hint="eastAsia"/>
          <w:b w:val="0"/>
          <w:bCs w:val="0"/>
          <w:sz w:val="28"/>
          <w:szCs w:val="28"/>
        </w:rPr>
        <w:t xml:space="preserve">万元，</w:t>
      </w:r>
      <w:r>
        <w:rPr>
          <w:rFonts w:hint="eastAsia"/>
          <w:sz w:val="28"/>
          <w:szCs w:val="28"/>
        </w:rPr>
        <w:t xml:space="preserve">增加4.53</w:t>
      </w:r>
      <w:r>
        <w:rPr>
          <w:rFonts w:hint="eastAsia"/>
          <w:b w:val="0"/>
          <w:bCs w:val="0"/>
          <w:sz w:val="28"/>
          <w:szCs w:val="28"/>
        </w:rPr>
        <w:t xml:space="preserve">万元，</w:t>
      </w:r>
      <w:r>
        <w:rPr>
          <w:rFonts w:hint="eastAsia"/>
          <w:sz w:val="28"/>
          <w:szCs w:val="28"/>
        </w:rPr>
        <w:t xml:space="preserve">增长0.58%</w:t>
      </w:r>
      <w:r>
        <w:rPr>
          <w:rFonts w:hint="eastAsia"/>
          <w:b w:val="0"/>
          <w:bCs w:val="0"/>
          <w:sz w:val="28"/>
          <w:szCs w:val="28"/>
        </w:rPr>
        <w:t xml:space="preserve">，主要原因是</w:t>
      </w:r>
      <w:r>
        <w:rPr>
          <w:rFonts w:hint="eastAsia"/>
          <w:highlight w:val="none"/>
          <w:lang w:val="en-US" w:eastAsia="zh-CN"/>
        </w:rPr>
        <w:t xml:space="preserve">聘用人员增加导致人员经费增加</w:t>
      </w:r>
      <w:r>
        <w:rPr>
          <w:rFonts w:hint="eastAsia"/>
          <w:b w:val="0"/>
          <w:bCs w:val="0"/>
          <w:sz w:val="28"/>
          <w:szCs w:val="28"/>
        </w:rPr>
        <w:t xml:space="preserve">。总支出较2023年度预算数</w:t>
      </w:r>
      <w:r>
        <w:rPr>
          <w:rFonts w:hint="eastAsia"/>
          <w:sz w:val="28"/>
          <w:szCs w:val="28"/>
          <w:lang w:val="en-US" w:eastAsia="zh-CN"/>
        </w:rPr>
        <w:t xml:space="preserve">781.48</w:t>
      </w:r>
      <w:r>
        <w:rPr>
          <w:rFonts w:hint="eastAsia"/>
          <w:b w:val="0"/>
          <w:bCs w:val="0"/>
          <w:sz w:val="28"/>
          <w:szCs w:val="28"/>
        </w:rPr>
        <w:t xml:space="preserve">万元，</w:t>
      </w:r>
      <w:r>
        <w:rPr>
          <w:rFonts w:hint="eastAsia"/>
          <w:sz w:val="28"/>
          <w:szCs w:val="28"/>
        </w:rPr>
        <w:t xml:space="preserve">增加4.53</w:t>
      </w:r>
      <w:r>
        <w:rPr>
          <w:rFonts w:hint="eastAsia"/>
          <w:b w:val="0"/>
          <w:bCs w:val="0"/>
          <w:sz w:val="28"/>
          <w:szCs w:val="28"/>
        </w:rPr>
        <w:t xml:space="preserve">万元，</w:t>
      </w:r>
      <w:r>
        <w:rPr>
          <w:rFonts w:hint="eastAsia"/>
          <w:sz w:val="28"/>
          <w:szCs w:val="28"/>
        </w:rPr>
        <w:t xml:space="preserve">增长0.58%</w:t>
      </w:r>
      <w:r>
        <w:rPr>
          <w:rFonts w:hint="eastAsia"/>
          <w:b w:val="0"/>
          <w:bCs w:val="0"/>
          <w:sz w:val="28"/>
          <w:szCs w:val="28"/>
        </w:rPr>
        <w:t xml:space="preserve">，主要原因是</w:t>
      </w:r>
      <w:r>
        <w:rPr>
          <w:rFonts w:hint="eastAsia"/>
          <w:highlight w:val="none"/>
          <w:lang w:val="en-US" w:eastAsia="zh-CN"/>
        </w:rPr>
        <w:t xml:space="preserve">聘用人员增加导致人员经费增加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6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786.01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781.48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增加4.53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增长0.58%</w:t>
      </w:r>
      <w:r>
        <w:rPr>
          <w:rFonts w:ascii="宋体" w:eastAsia="宋体" w:hAnsi="宋体" w:cs="宋体" w:hint="eastAsia"/>
          <w:sz w:val="28"/>
          <w:szCs w:val="28"/>
          <w:u w:color="auto"/>
        </w:rPr>
        <w:t xml:space="preserve">，主要原因是</w:t>
      </w:r>
      <w:r>
        <w:rPr>
          <w:rFonts w:hint="eastAsia"/>
          <w:highlight w:val="none"/>
          <w:lang w:val="en-US" w:eastAsia="zh-CN"/>
        </w:rPr>
        <w:t xml:space="preserve">聘用人员增加导致人员经费增加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6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786.01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781.48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增加4.53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增长0.58%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聘用人员增加导致人员经费增加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公务用车管理平台聘用司机增加5人，导致工资及五险一金费用的增加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721.51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91.79%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增长7.05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增长0.99%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公务用车管理平台聘用司机增加5人，导致工资及五险一金费用的增加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26.15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3.33%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增长14.79%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公务用车管理平台聘用司机增加5人，导致住房公积金的增加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23.66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3.01%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减少10.89%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2023年度我中心在职干部退休3人，导致社保缴费的减少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科学技术支出</w:t>
      </w:r>
      <w:r>
        <w:rPr>
          <w:rFonts w:ascii="宋体" w:eastAsia="宋体" w:hAnsi="宋体" w:cs="宋体" w:hint="eastAsia"/>
          <w:sz w:val="28"/>
          <w:szCs w:val="28"/>
          <w:lang w:val="en-US" w:eastAsia="zh-CN"/>
        </w:rPr>
        <w:t xml:space="preserve">14.70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1.87%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减少16.95%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本年度公务用车管理平台专线网络费的减少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522.01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66.41%</w:t>
      </w:r>
      <w:r>
        <w:rPr>
          <w:rFonts w:ascii="宋体" w:eastAsia="宋体" w:hAnsi="宋体" w:cs="宋体"/>
          <w:sz w:val="28"/>
          <w:u w:color="auto"/>
        </w:rPr>
        <w:t xml:space="preserve">,比上年</w:t>
      </w:r>
      <w:r>
        <w:rPr>
          <w:rFonts w:ascii="宋体" w:eastAsia="宋体" w:hAnsi="宋体" w:cs="宋体"/>
          <w:sz w:val="28"/>
          <w:u w:color="auto"/>
        </w:rPr>
        <w:t xml:space="preserve">增长21.64</w:t>
      </w:r>
      <w:r>
        <w:rPr>
          <w:rFonts w:ascii="宋体" w:eastAsia="宋体" w:hAnsi="宋体" w:cs="宋体"/>
          <w:sz w:val="28"/>
          <w:u w:color="auto"/>
        </w:rPr>
        <w:t xml:space="preserve">万元，</w:t>
      </w:r>
      <w:r>
        <w:rPr>
          <w:rFonts w:ascii="宋体" w:eastAsia="宋体" w:hAnsi="宋体" w:cs="宋体"/>
          <w:sz w:val="28"/>
          <w:u w:color="auto"/>
        </w:rPr>
        <w:t xml:space="preserve">增长4.32%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322.26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61.73%</w:t>
      </w:r>
      <w:r>
        <w:rPr>
          <w:rFonts w:ascii="宋体" w:eastAsia="宋体" w:hAnsi="宋体" w:cs="宋体" w:hint="eastAsia"/>
          <w:sz w:val="28"/>
          <w:szCs w:val="28"/>
        </w:rPr>
        <w:t xml:space="preserve">,比上年</w:t>
      </w:r>
      <w:r>
        <w:rPr>
          <w:rFonts w:ascii="宋体" w:eastAsia="宋体" w:hAnsi="宋体" w:cs="宋体"/>
          <w:sz w:val="28"/>
          <w:u w:color="auto"/>
        </w:rPr>
        <w:t xml:space="preserve">增长12.62</w:t>
      </w:r>
      <w:r>
        <w:rPr>
          <w:rFonts w:ascii="宋体" w:eastAsia="宋体" w:hAnsi="宋体" w:cs="宋体"/>
          <w:sz w:val="28"/>
          <w:u w:color="auto"/>
        </w:rPr>
        <w:t xml:space="preserve">万元，</w:t>
      </w:r>
      <w:r>
        <w:rPr>
          <w:rFonts w:ascii="宋体" w:eastAsia="宋体" w:hAnsi="宋体" w:cs="宋体"/>
          <w:sz w:val="28"/>
          <w:u w:color="auto"/>
        </w:rPr>
        <w:t xml:space="preserve">增长4.08%</w:t>
      </w:r>
      <w:r>
        <w:rPr>
          <w:rFonts w:ascii="宋体" w:eastAsia="宋体" w:hAnsi="宋体" w:cs="宋体"/>
          <w:sz w:val="28"/>
          <w:u w:color="auto"/>
        </w:rPr>
        <w:t xml:space="preserve">,主要原因是：公务用车管理平台聘用司机增加5人，导致人员经费的增加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170.32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32.63%</w:t>
      </w:r>
      <w:r>
        <w:rPr>
          <w:rFonts w:ascii="宋体" w:eastAsia="宋体" w:hAnsi="宋体" w:cs="宋体" w:hint="eastAsia"/>
          <w:sz w:val="28"/>
          <w:szCs w:val="28"/>
        </w:rPr>
        <w:t xml:space="preserve">,比上年</w:t>
      </w:r>
      <w:r>
        <w:rPr>
          <w:rFonts w:ascii="宋体" w:eastAsia="宋体" w:hAnsi="宋体" w:cs="宋体"/>
          <w:sz w:val="28"/>
          <w:u w:color="auto"/>
        </w:rPr>
        <w:t xml:space="preserve">减少2.93</w:t>
      </w:r>
      <w:r>
        <w:rPr>
          <w:rFonts w:ascii="宋体" w:eastAsia="宋体" w:hAnsi="宋体" w:cs="宋体"/>
          <w:sz w:val="28"/>
          <w:u w:color="auto"/>
        </w:rPr>
        <w:t xml:space="preserve">万元，</w:t>
      </w:r>
      <w:r>
        <w:rPr>
          <w:rFonts w:ascii="宋体" w:eastAsia="宋体" w:hAnsi="宋体" w:cs="宋体"/>
          <w:sz w:val="28"/>
          <w:u w:color="auto"/>
        </w:rPr>
        <w:t xml:space="preserve">减少1.69%</w:t>
      </w:r>
      <w:r>
        <w:rPr>
          <w:rFonts w:ascii="宋体" w:eastAsia="宋体" w:hAnsi="宋体" w:cs="宋体"/>
          <w:sz w:val="28"/>
          <w:u w:color="auto"/>
        </w:rPr>
        <w:t xml:space="preserve">,主要原因是：本年度项目支出减少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29.43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5.64%</w:t>
      </w:r>
      <w:r>
        <w:rPr>
          <w:rFonts w:ascii="宋体" w:eastAsia="宋体" w:hAnsi="宋体" w:cs="宋体" w:hint="eastAsia"/>
          <w:sz w:val="28"/>
          <w:szCs w:val="28"/>
        </w:rPr>
        <w:t xml:space="preserve">,比上年</w:t>
      </w:r>
      <w:r>
        <w:rPr>
          <w:rFonts w:ascii="宋体" w:eastAsia="宋体" w:hAnsi="宋体" w:cs="宋体"/>
          <w:sz w:val="28"/>
          <w:u w:color="auto"/>
        </w:rPr>
        <w:t xml:space="preserve">增长11.95</w:t>
      </w:r>
      <w:r>
        <w:rPr>
          <w:rFonts w:ascii="宋体" w:eastAsia="宋体" w:hAnsi="宋体" w:cs="宋体"/>
          <w:sz w:val="28"/>
          <w:u w:color="auto"/>
        </w:rPr>
        <w:t xml:space="preserve">万元，</w:t>
      </w:r>
      <w:r>
        <w:rPr>
          <w:rFonts w:ascii="宋体" w:eastAsia="宋体" w:hAnsi="宋体" w:cs="宋体"/>
          <w:sz w:val="28"/>
          <w:u w:color="auto"/>
        </w:rPr>
        <w:t xml:space="preserve">增长68.36%</w:t>
      </w:r>
      <w:r>
        <w:rPr>
          <w:rFonts w:ascii="宋体" w:eastAsia="宋体" w:hAnsi="宋体" w:cs="宋体"/>
          <w:sz w:val="28"/>
          <w:u w:color="auto"/>
        </w:rPr>
        <w:t xml:space="preserve">,主要原因是：本年度退休人员的增加及退休人员生活补助费的标准提高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264.00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33.59%</w:t>
      </w:r>
      <w:r>
        <w:rPr>
          <w:rFonts w:ascii="宋体" w:eastAsia="宋体" w:hAnsi="宋体" w:cs="宋体" w:hint="eastAsia"/>
          <w:sz w:val="28"/>
          <w:szCs w:val="28"/>
        </w:rPr>
        <w:t xml:space="preserve">,比上年</w:t>
      </w:r>
      <w:r>
        <w:rPr>
          <w:rFonts w:ascii="宋体" w:eastAsia="宋体" w:hAnsi="宋体" w:cs="宋体"/>
          <w:sz w:val="28"/>
          <w:u w:color="auto"/>
        </w:rPr>
        <w:t xml:space="preserve">减少17.11</w:t>
      </w:r>
      <w:r>
        <w:rPr>
          <w:rFonts w:ascii="宋体" w:eastAsia="宋体" w:hAnsi="宋体" w:cs="宋体" w:hint="eastAsia"/>
          <w:sz w:val="28"/>
          <w:szCs w:val="28"/>
        </w:rPr>
        <w:t xml:space="preserve">万元，</w:t>
      </w:r>
      <w:r>
        <w:rPr>
          <w:rFonts w:ascii="宋体" w:eastAsia="宋体" w:hAnsi="宋体" w:cs="宋体"/>
          <w:sz w:val="28"/>
          <w:u w:color="auto"/>
        </w:rPr>
        <w:t xml:space="preserve">减少6.09%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196.13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74.29%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增长12.24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增长6.66%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大院水电费增加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67.87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25.71%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增长67.87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本年度把自聘人员16人工资及五险一金费用列入项目</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减少97.22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本年度公务车辆购置没有预算</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6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786.01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786.01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781.48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增长0.58%</w:t>
      </w:r>
      <w:r>
        <w:rPr>
          <w:rFonts w:ascii="宋体" w:eastAsia="宋体" w:hAnsi="宋体" w:cs="宋体" w:hint="eastAsia"/>
          <w:sz w:val="28"/>
          <w:szCs w:val="28"/>
        </w:rPr>
        <w:t xml:space="preserve">，主要原因是</w:t>
      </w:r>
      <w:r>
        <w:rPr>
          <w:rFonts w:hint="eastAsia"/>
          <w:highlight w:val="none"/>
          <w:lang w:val="en-US" w:eastAsia="zh-CN"/>
        </w:rPr>
        <w:t xml:space="preserve">公务用车管理平台聘用司机增加5人，导致人员经费的增加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781.48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增长0.58%</w:t>
      </w:r>
      <w:r>
        <w:rPr>
          <w:rFonts w:ascii="宋体" w:eastAsia="宋体" w:hAnsi="宋体" w:cs="宋体" w:hint="eastAsia"/>
          <w:sz w:val="28"/>
          <w:szCs w:val="28"/>
        </w:rPr>
        <w:t xml:space="preserve">，主要原因是</w:t>
      </w:r>
      <w:r>
        <w:rPr>
          <w:rFonts w:hint="eastAsia"/>
          <w:highlight w:val="none"/>
          <w:lang w:val="en-US" w:eastAsia="zh-CN"/>
        </w:rPr>
        <w:t xml:space="preserve">公务用车管理平台聘用司机增加5人，导致人员经费的增加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6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786.01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781.48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增加4.53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增长0.58%</w:t>
      </w:r>
      <w:r>
        <w:rPr>
          <w:rFonts w:ascii="宋体" w:eastAsia="宋体" w:hAnsi="宋体" w:cs="宋体" w:hint="eastAsia"/>
          <w:sz w:val="28"/>
          <w:szCs w:val="28"/>
        </w:rPr>
        <w:t xml:space="preserve">，主要原因是</w:t>
      </w:r>
      <w:r>
        <w:rPr>
          <w:rFonts w:hint="eastAsia"/>
          <w:highlight w:val="none"/>
          <w:lang w:val="en-US" w:eastAsia="zh-CN"/>
        </w:rPr>
        <w:t xml:space="preserve">公务用车管理平台聘用司机增加5人，导致人员经费的增加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721.51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91.79%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714.46</w:t>
      </w:r>
      <w:r>
        <w:rPr>
          <w:rFonts w:ascii="宋体" w:eastAsia="宋体" w:hAnsi="宋体" w:cs="宋体" w:hint="eastAsia"/>
          <w:sz w:val="28"/>
          <w:szCs w:val="28"/>
        </w:rPr>
        <w:t xml:space="preserve">万元，</w:t>
      </w:r>
      <w:r>
        <w:rPr>
          <w:rFonts w:ascii="宋体" w:eastAsia="宋体" w:hAnsi="宋体" w:cs="宋体"/>
          <w:sz w:val="28"/>
          <w:u w:color="auto"/>
        </w:rPr>
        <w:t xml:space="preserve">增长7.05</w:t>
      </w:r>
      <w:r>
        <w:rPr>
          <w:rFonts w:ascii="宋体" w:eastAsia="宋体" w:hAnsi="宋体" w:cs="宋体" w:hint="eastAsia"/>
          <w:sz w:val="28"/>
          <w:szCs w:val="28"/>
        </w:rPr>
        <w:t xml:space="preserve">万元，</w:t>
      </w:r>
      <w:r>
        <w:rPr>
          <w:rFonts w:ascii="宋体" w:eastAsia="宋体" w:hAnsi="宋体" w:cs="宋体"/>
          <w:sz w:val="28"/>
          <w:u w:color="auto"/>
        </w:rPr>
        <w:t xml:space="preserve">增长0.99%</w:t>
      </w:r>
      <w:r>
        <w:rPr>
          <w:rFonts w:ascii="宋体" w:eastAsia="宋体" w:hAnsi="宋体" w:cs="宋体" w:hint="eastAsia"/>
          <w:sz w:val="28"/>
          <w:szCs w:val="28"/>
        </w:rPr>
        <w:t xml:space="preserve">，主要原因是：</w:t>
      </w:r>
      <w:r>
        <w:rPr>
          <w:rFonts w:hint="eastAsia"/>
          <w:highlight w:val="none"/>
        </w:rPr>
        <w:t xml:space="preserve">公务用车管理平台聘用司机增加5人，导致人员经费的增加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26.15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3.33%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22.78</w:t>
      </w:r>
      <w:r>
        <w:rPr>
          <w:rFonts w:ascii="宋体" w:eastAsia="宋体" w:hAnsi="宋体" w:cs="宋体" w:hint="eastAsia"/>
          <w:sz w:val="28"/>
          <w:szCs w:val="28"/>
        </w:rPr>
        <w:t xml:space="preserve">万元，</w:t>
      </w:r>
      <w:r>
        <w:rPr>
          <w:rFonts w:ascii="宋体" w:eastAsia="宋体" w:hAnsi="宋体" w:cs="宋体"/>
          <w:sz w:val="28"/>
          <w:u w:color="auto"/>
        </w:rPr>
        <w:t xml:space="preserve">增长3.37</w:t>
      </w:r>
      <w:r>
        <w:rPr>
          <w:rFonts w:ascii="宋体" w:eastAsia="宋体" w:hAnsi="宋体" w:cs="宋体" w:hint="eastAsia"/>
          <w:sz w:val="28"/>
          <w:szCs w:val="28"/>
        </w:rPr>
        <w:t xml:space="preserve">万元，</w:t>
      </w:r>
      <w:r>
        <w:rPr>
          <w:rFonts w:ascii="宋体" w:eastAsia="宋体" w:hAnsi="宋体" w:cs="宋体"/>
          <w:sz w:val="28"/>
          <w:u w:color="auto"/>
        </w:rPr>
        <w:t xml:space="preserve">增长14.79%</w:t>
      </w:r>
      <w:r>
        <w:rPr>
          <w:rFonts w:ascii="宋体" w:eastAsia="宋体" w:hAnsi="宋体" w:cs="宋体" w:hint="eastAsia"/>
          <w:sz w:val="28"/>
          <w:szCs w:val="28"/>
        </w:rPr>
        <w:t xml:space="preserve">，主要原因是：</w:t>
      </w:r>
      <w:r>
        <w:rPr>
          <w:rFonts w:hint="eastAsia"/>
          <w:highlight w:val="none"/>
        </w:rPr>
        <w:t xml:space="preserve">公务用车管理平台聘用司机增加5人，导致住房公积金的增加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23.66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3.01%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26.55</w:t>
      </w:r>
      <w:r>
        <w:rPr>
          <w:rFonts w:ascii="宋体" w:eastAsia="宋体" w:hAnsi="宋体" w:cs="宋体" w:hint="eastAsia"/>
          <w:sz w:val="28"/>
          <w:szCs w:val="28"/>
        </w:rPr>
        <w:t xml:space="preserve">万元，</w:t>
      </w:r>
      <w:r>
        <w:rPr>
          <w:rFonts w:ascii="宋体" w:eastAsia="宋体" w:hAnsi="宋体" w:cs="宋体"/>
          <w:sz w:val="28"/>
          <w:u w:color="auto"/>
        </w:rPr>
        <w:t xml:space="preserve">减少2.89</w:t>
      </w:r>
      <w:r>
        <w:rPr>
          <w:rFonts w:ascii="宋体" w:eastAsia="宋体" w:hAnsi="宋体" w:cs="宋体" w:hint="eastAsia"/>
          <w:sz w:val="28"/>
          <w:szCs w:val="28"/>
        </w:rPr>
        <w:t xml:space="preserve">万元，</w:t>
      </w:r>
      <w:r>
        <w:rPr>
          <w:rFonts w:ascii="宋体" w:eastAsia="宋体" w:hAnsi="宋体" w:cs="宋体"/>
          <w:sz w:val="28"/>
          <w:u w:color="auto"/>
        </w:rPr>
        <w:t xml:space="preserve">减少10.89%</w:t>
      </w:r>
      <w:r>
        <w:rPr>
          <w:rFonts w:ascii="宋体" w:eastAsia="宋体" w:hAnsi="宋体" w:cs="宋体" w:hint="eastAsia"/>
          <w:sz w:val="28"/>
          <w:szCs w:val="28"/>
        </w:rPr>
        <w:t xml:space="preserve">，主要原因是：</w:t>
      </w:r>
      <w:r>
        <w:rPr>
          <w:rFonts w:hint="eastAsia"/>
          <w:highlight w:val="none"/>
        </w:rPr>
        <w:t xml:space="preserve">2023年度我中心在职干部退休3人，导致社保缴费的减少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科学技术支出</w:t>
      </w:r>
      <w:r>
        <w:rPr>
          <w:rFonts w:ascii="宋体" w:eastAsia="宋体" w:hAnsi="宋体" w:cs="宋体" w:hint="eastAsia"/>
          <w:sz w:val="28"/>
          <w:szCs w:val="28"/>
        </w:rPr>
        <w:t xml:space="preserve">（类）支出</w:t>
      </w:r>
      <w:r>
        <w:rPr>
          <w:rFonts w:ascii="宋体" w:eastAsia="宋体" w:hAnsi="宋体" w:cs="宋体"/>
          <w:sz w:val="28"/>
          <w:u w:color="auto"/>
        </w:rPr>
        <w:t xml:space="preserve">14.70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1.87%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17.70</w:t>
      </w:r>
      <w:r>
        <w:rPr>
          <w:rFonts w:ascii="宋体" w:eastAsia="宋体" w:hAnsi="宋体" w:cs="宋体" w:hint="eastAsia"/>
          <w:sz w:val="28"/>
          <w:szCs w:val="28"/>
        </w:rPr>
        <w:t xml:space="preserve">万元，</w:t>
      </w:r>
      <w:r>
        <w:rPr>
          <w:rFonts w:ascii="宋体" w:eastAsia="宋体" w:hAnsi="宋体" w:cs="宋体"/>
          <w:sz w:val="28"/>
          <w:u w:color="auto"/>
        </w:rPr>
        <w:t xml:space="preserve">减少3.00</w:t>
      </w:r>
      <w:r>
        <w:rPr>
          <w:rFonts w:ascii="宋体" w:eastAsia="宋体" w:hAnsi="宋体" w:cs="宋体" w:hint="eastAsia"/>
          <w:sz w:val="28"/>
          <w:szCs w:val="28"/>
        </w:rPr>
        <w:t xml:space="preserve">万元，</w:t>
      </w:r>
      <w:r>
        <w:rPr>
          <w:rFonts w:ascii="宋体" w:eastAsia="宋体" w:hAnsi="宋体" w:cs="宋体"/>
          <w:sz w:val="28"/>
          <w:u w:color="auto"/>
        </w:rPr>
        <w:t xml:space="preserve">减少16.95%</w:t>
      </w:r>
      <w:r>
        <w:rPr>
          <w:rFonts w:ascii="宋体" w:eastAsia="宋体" w:hAnsi="宋体" w:cs="宋体" w:hint="eastAsia"/>
          <w:sz w:val="28"/>
          <w:szCs w:val="28"/>
        </w:rPr>
        <w:t xml:space="preserve">，主要原因是：</w:t>
      </w:r>
      <w:r>
        <w:rPr>
          <w:rFonts w:hint="eastAsia"/>
          <w:highlight w:val="none"/>
        </w:rPr>
        <w:t xml:space="preserve">本年度公务用车管理平台专线网络费的减少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6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522.01</w:t>
      </w:r>
      <w:r>
        <w:rPr>
          <w:rFonts w:hint="eastAsia"/>
        </w:rPr>
        <w:t xml:space="preserve">万元，较2023年度预算数</w:t>
      </w:r>
      <w:r>
        <w:rPr>
          <w:rFonts w:hint="eastAsia"/>
          <w:lang w:val="en-US" w:eastAsia="zh-CN"/>
        </w:rPr>
        <w:t xml:space="preserve">500.37</w:t>
      </w:r>
      <w:r>
        <w:rPr>
          <w:rFonts w:hint="eastAsia"/>
        </w:rPr>
        <w:t xml:space="preserve">万元</w:t>
      </w:r>
      <w:r>
        <w:rPr>
          <w:rFonts w:hint="eastAsia"/>
          <w:lang w:val="en-US" w:eastAsia="zh-CN"/>
        </w:rPr>
        <w:t xml:space="preserve">,</w:t>
      </w:r>
      <w:r>
        <w:rPr>
          <w:u w:color="auto"/>
        </w:rPr>
        <w:t xml:space="preserve">增加21.64</w:t>
      </w:r>
      <w:r>
        <w:rPr>
          <w:rFonts w:hint="eastAsia"/>
        </w:rPr>
        <w:t xml:space="preserve">万元，</w:t>
      </w:r>
      <w:r>
        <w:rPr>
          <w:rFonts w:hint="eastAsia"/>
          <w:lang w:val="en-US" w:eastAsia="zh-CN"/>
        </w:rPr>
        <w:t xml:space="preserve">增长4.32%</w:t>
      </w:r>
      <w:r>
        <w:rPr>
          <w:rFonts w:hint="eastAsia"/>
        </w:rPr>
        <w:t xml:space="preserve">，主要原因是</w:t>
      </w:r>
      <w:r>
        <w:rPr>
          <w:rFonts w:hint="eastAsia"/>
          <w:highlight w:val="none"/>
          <w:lang w:val="en-US" w:eastAsia="zh-CN"/>
        </w:rPr>
        <w:t xml:space="preserve">本年度聘用人员的增加及公务员基础性绩效增加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322.26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61.73%</w:t>
      </w:r>
      <w:r>
        <w:rPr>
          <w:rFonts w:hint="eastAsia"/>
        </w:rPr>
        <w:t xml:space="preserve">，较2023年度预算数</w:t>
      </w:r>
      <w:r>
        <w:rPr>
          <w:rFonts w:hint="eastAsia"/>
          <w:lang w:val="en-US" w:eastAsia="zh-CN"/>
        </w:rPr>
        <w:t xml:space="preserve">309.64</w:t>
      </w:r>
      <w:r>
        <w:rPr>
          <w:rFonts w:hint="eastAsia"/>
        </w:rPr>
        <w:t xml:space="preserve">万元，</w:t>
      </w:r>
      <w:r>
        <w:rPr>
          <w:rFonts w:hint="eastAsia"/>
          <w:lang w:val="en-US" w:eastAsia="zh-CN"/>
        </w:rPr>
        <w:t xml:space="preserve">增长12.62</w:t>
      </w:r>
      <w:r>
        <w:rPr>
          <w:rFonts w:hint="eastAsia"/>
        </w:rPr>
        <w:t xml:space="preserve">万元，</w:t>
      </w:r>
      <w:r>
        <w:rPr>
          <w:rFonts w:hint="eastAsia"/>
          <w:lang w:val="en-US" w:eastAsia="zh-CN"/>
        </w:rPr>
        <w:t xml:space="preserve">增长4.08%</w:t>
      </w:r>
      <w:r>
        <w:rPr>
          <w:rFonts w:hint="eastAsia"/>
        </w:rPr>
        <w:t xml:space="preserve">，主要原因是：</w:t>
      </w:r>
      <w:r>
        <w:rPr>
          <w:rFonts w:hint="eastAsia"/>
          <w:highlight w:val="none"/>
        </w:rPr>
        <w:t xml:space="preserve">本年度聘用人员的增加及公务员基础性绩效增加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170.32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32.63%</w:t>
      </w:r>
      <w:r>
        <w:rPr>
          <w:rFonts w:hint="eastAsia"/>
        </w:rPr>
        <w:t xml:space="preserve">，较2023年度预算数</w:t>
      </w:r>
      <w:r>
        <w:rPr>
          <w:rFonts w:hint="eastAsia"/>
          <w:lang w:val="en-US" w:eastAsia="zh-CN"/>
        </w:rPr>
        <w:t xml:space="preserve">173.25</w:t>
      </w:r>
      <w:r>
        <w:rPr>
          <w:rFonts w:hint="eastAsia"/>
        </w:rPr>
        <w:t xml:space="preserve">万元，</w:t>
      </w:r>
      <w:r>
        <w:rPr>
          <w:rFonts w:hint="eastAsia"/>
          <w:lang w:val="en-US" w:eastAsia="zh-CN"/>
        </w:rPr>
        <w:t xml:space="preserve">减少2.93</w:t>
      </w:r>
      <w:r>
        <w:rPr>
          <w:rFonts w:hint="eastAsia"/>
        </w:rPr>
        <w:t xml:space="preserve">万元，</w:t>
      </w:r>
      <w:r>
        <w:rPr>
          <w:rFonts w:hint="eastAsia"/>
          <w:lang w:val="en-US" w:eastAsia="zh-CN"/>
        </w:rPr>
        <w:t xml:space="preserve">减少1.69%</w:t>
      </w:r>
      <w:r>
        <w:rPr>
          <w:rFonts w:hint="eastAsia"/>
        </w:rPr>
        <w:t xml:space="preserve">，主要原因是：</w:t>
      </w:r>
      <w:r>
        <w:rPr>
          <w:rFonts w:hint="eastAsia"/>
          <w:highlight w:val="none"/>
        </w:rPr>
        <w:t xml:space="preserve">项目经费减少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29.43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5.64%</w:t>
      </w:r>
      <w:r>
        <w:rPr>
          <w:rFonts w:hint="eastAsia"/>
        </w:rPr>
        <w:t xml:space="preserve">，较2023年度预算数</w:t>
      </w:r>
      <w:r>
        <w:rPr>
          <w:rFonts w:hint="eastAsia"/>
          <w:lang w:val="en-US" w:eastAsia="zh-CN"/>
        </w:rPr>
        <w:t xml:space="preserve">17.48</w:t>
      </w:r>
      <w:r>
        <w:rPr>
          <w:rFonts w:hint="eastAsia"/>
        </w:rPr>
        <w:t xml:space="preserve">万元，</w:t>
      </w:r>
      <w:r>
        <w:rPr>
          <w:rFonts w:hint="eastAsia"/>
          <w:lang w:val="en-US" w:eastAsia="zh-CN"/>
        </w:rPr>
        <w:t xml:space="preserve">增长11.95</w:t>
      </w:r>
      <w:r>
        <w:rPr>
          <w:rFonts w:hint="eastAsia"/>
        </w:rPr>
        <w:t xml:space="preserve">万元，</w:t>
      </w:r>
      <w:r>
        <w:rPr>
          <w:rFonts w:hint="eastAsia"/>
          <w:lang w:val="en-US" w:eastAsia="zh-CN"/>
        </w:rPr>
        <w:t xml:space="preserve">增长68.36%</w:t>
      </w:r>
      <w:r>
        <w:rPr>
          <w:rFonts w:hint="eastAsia"/>
        </w:rPr>
        <w:t xml:space="preserve">，主要原因是：</w:t>
      </w:r>
      <w:r>
        <w:rPr>
          <w:rFonts w:hint="eastAsia"/>
          <w:highlight w:val="none"/>
        </w:rPr>
        <w:t xml:space="preserve">本年度退休人员的增加及退休人员生活补助费的标准提高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149.50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149.50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149.50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149.50</w:t>
      </w:r>
      <w:r>
        <w:rPr>
          <w:rFonts w:hint="eastAsia"/>
          <w:b w:val="0"/>
          <w:bCs w:val="0"/>
          <w:sz w:val="28"/>
          <w:szCs w:val="28"/>
        </w:rPr>
        <w:t xml:space="preserve">万元，同口径较2023年度预算数</w:t>
      </w:r>
      <w:r>
        <w:rPr>
          <w:rFonts w:hint="eastAsia"/>
          <w:b w:val="0"/>
          <w:bCs w:val="0"/>
          <w:sz w:val="28"/>
          <w:szCs w:val="28"/>
          <w:lang w:val="en-US" w:eastAsia="zh-CN"/>
        </w:rPr>
        <w:t xml:space="preserve">248.22</w:t>
      </w:r>
      <w:r>
        <w:rPr>
          <w:rFonts w:hint="eastAsia"/>
          <w:b w:val="0"/>
          <w:bCs w:val="0"/>
          <w:sz w:val="28"/>
          <w:szCs w:val="28"/>
        </w:rPr>
        <w:t xml:space="preserve">万元，</w:t>
      </w:r>
      <w:r>
        <w:rPr>
          <w:rFonts w:hint="eastAsia"/>
          <w:b w:val="0"/>
          <w:bCs w:val="0"/>
          <w:sz w:val="28"/>
          <w:szCs w:val="28"/>
          <w:lang w:val="en-US" w:eastAsia="zh-CN"/>
        </w:rPr>
        <w:t xml:space="preserve">减少98.72</w:t>
      </w:r>
      <w:r>
        <w:rPr>
          <w:rFonts w:hint="eastAsia"/>
          <w:b w:val="0"/>
          <w:bCs w:val="0"/>
          <w:sz w:val="28"/>
          <w:szCs w:val="28"/>
        </w:rPr>
        <w:t xml:space="preserve">万元，</w:t>
      </w:r>
      <w:r>
        <w:rPr>
          <w:rFonts w:hint="eastAsia"/>
          <w:b w:val="0"/>
          <w:bCs w:val="0"/>
          <w:sz w:val="28"/>
          <w:szCs w:val="28"/>
          <w:lang w:val="en-US" w:eastAsia="zh-CN"/>
        </w:rPr>
        <w:t xml:space="preserve">减少39.77%</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本年度没有因公出国（境）费用预算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1.50</w:t>
      </w:r>
      <w:r>
        <w:rPr>
          <w:rFonts w:hint="eastAsia"/>
          <w:b w:val="0"/>
          <w:bCs w:val="0"/>
          <w:sz w:val="28"/>
          <w:szCs w:val="28"/>
        </w:rPr>
        <w:t xml:space="preserve">万元，</w:t>
      </w:r>
      <w:r>
        <w:rPr>
          <w:sz w:val="28"/>
          <w:u w:color="auto"/>
        </w:rPr>
        <w:t xml:space="preserve">减少1.50</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，主要原因是</w:t>
      </w:r>
      <w:r>
        <w:rPr>
          <w:rFonts w:hint="eastAsia"/>
          <w:sz w:val="28"/>
          <w:szCs w:val="28"/>
          <w:highlight w:val="none"/>
          <w:lang w:val="en-US" w:eastAsia="zh-CN"/>
        </w:rPr>
        <w:t xml:space="preserve">本年度无公务接待预算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149.50</w:t>
      </w:r>
      <w:r>
        <w:rPr>
          <w:rFonts w:hint="eastAsia"/>
          <w:b w:val="0"/>
          <w:bCs w:val="0"/>
          <w:sz w:val="28"/>
          <w:szCs w:val="28"/>
        </w:rPr>
        <w:t xml:space="preserve">万元，较2023年度预算数</w:t>
      </w:r>
      <w:r>
        <w:rPr>
          <w:sz w:val="28"/>
          <w:u w:color="auto"/>
        </w:rPr>
        <w:t xml:space="preserve">246.72</w:t>
      </w:r>
      <w:r>
        <w:rPr>
          <w:rFonts w:hint="eastAsia"/>
          <w:b w:val="0"/>
          <w:bCs w:val="0"/>
          <w:sz w:val="28"/>
          <w:szCs w:val="28"/>
        </w:rPr>
        <w:t xml:space="preserve">万元，</w:t>
      </w:r>
      <w:r>
        <w:rPr>
          <w:sz w:val="28"/>
          <w:u w:color="auto"/>
        </w:rPr>
        <w:t xml:space="preserve">减少97.22</w:t>
      </w:r>
      <w:r>
        <w:rPr>
          <w:rFonts w:hint="eastAsia"/>
          <w:b w:val="0"/>
          <w:bCs w:val="0"/>
          <w:sz w:val="28"/>
          <w:szCs w:val="28"/>
        </w:rPr>
        <w:t xml:space="preserve">万元，</w:t>
      </w:r>
      <w:r>
        <w:rPr>
          <w:sz w:val="28"/>
          <w:u w:color="auto"/>
        </w:rPr>
        <w:t xml:space="preserve">减少39.40%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97.22</w:t>
      </w:r>
      <w:r>
        <w:rPr>
          <w:rFonts w:hint="eastAsia"/>
          <w:b w:val="0"/>
          <w:bCs w:val="0"/>
          <w:sz w:val="28"/>
          <w:szCs w:val="28"/>
        </w:rPr>
        <w:t xml:space="preserve">万元，</w:t>
      </w:r>
      <w:r>
        <w:rPr>
          <w:sz w:val="28"/>
          <w:u w:color="auto"/>
        </w:rPr>
        <w:t xml:space="preserve">减少97.22</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，主要原因是</w:t>
      </w:r>
      <w:r>
        <w:rPr>
          <w:rFonts w:hint="eastAsia"/>
          <w:sz w:val="28"/>
          <w:szCs w:val="28"/>
          <w:highlight w:val="none"/>
          <w:lang w:val="en-US" w:eastAsia="zh-CN"/>
        </w:rPr>
        <w:t xml:space="preserve">本年度无公务用车购置费预算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149.50</w:t>
      </w:r>
      <w:r>
        <w:rPr>
          <w:rFonts w:hint="eastAsia"/>
          <w:b w:val="0"/>
          <w:bCs w:val="0"/>
          <w:sz w:val="28"/>
          <w:szCs w:val="28"/>
        </w:rPr>
        <w:t xml:space="preserve">万元，较2023年度预算数</w:t>
      </w:r>
      <w:r>
        <w:rPr>
          <w:sz w:val="28"/>
          <w:u w:color="auto"/>
        </w:rPr>
        <w:t xml:space="preserve">149.50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sz w:val="28"/>
          <w:szCs w:val="28"/>
          <w:highlight w:val="none"/>
          <w:lang w:val="en-US" w:eastAsia="zh-CN"/>
        </w:rPr>
        <w:t xml:space="preserve">本年度按公务用车保有量预算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本年度没有政府性基金预算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本年度没有国有资本经营预算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170.32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173.25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减少2.93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下降1.69%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厉行节约，减少费用开支</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4.05</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4.05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主要用于：公办设备及行政会议中心桌椅购置费</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65</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65</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264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项目名称：县政府大院日常保洁服务费，预算资金18万元。2024年度绩效目标为：县党政办公大楼、政协办公楼、人大办公楼各楼层公共场所清洁，大院办公区域地面清扫，营造县府大院干净舒适的工作及生活环境。设1条数量指标：每天清扫次数≥3次；设1条质量指标：经费支出合规性：严格按照相关财经制度支付；设1条时效性指标：保洁费支出时间：每个月按时支付服务费；设1条成本指标：一年保洁服务费≤180000元；设1条社会效益指标：通过政府购买方式，增加社会就业岗位；设1条可持续影响指标：为政府机关大院干部职工提供干净、卫生的工作生活环境；设1条满意度指标：干部职工对大院环境卫生满意度≥95%。</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环江毛南族自治县机关事务服务中心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29"/>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环江毛南族自治县机关事务服务中心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786.01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721.51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786.01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14.70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23.66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26.15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786.01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786.01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786.01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786.01</w:t>
            </w:r>
          </w:p>
        </w:tc>
      </w:tr>
    </w:tbl>
    <w:p>
      <w:pPr>
        <w:pStyle w:val="Tablecaption|1"/>
        <w:ind w:left="101"/>
        <w:jc w:val="left"/>
      </w:pPr>
      <w:bookmarkStart w:id="19" w:name="_GoBack"/>
      <w:r>
        <w:t xml:space="preserve">注：报表金额单位转换时可能存在四舍五入尾数误差。</w:t>
      </w:r>
      <w:bookmarkEnd w:id="19"/>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环江毛南族自治县机关事务服务中心</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129001</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环江毛南族自治县机关事务服务中心</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786.01</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786.01</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786.01</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2"/>
      <w:bookmarkStart w:id="22" w:name="bookmark41"/>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环江毛南族自治县机关事务服务中心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786.01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522.01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786.01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522.01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391.81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391.81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机关服务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239.35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239.35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2010401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66.00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66.00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2010403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机关服务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9.95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9.95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2069999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其他科学技术支出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14.70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23.66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26.15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26.15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5"/>
      <w:bookmarkStart w:id="25" w:name="bookmark46"/>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环江毛南族自治县机关事务服务中心</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786.01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721.51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786.01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14.70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23.66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26.15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786.01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786.01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786.01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786.01</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环江毛南族自治县机关事务服务中心</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129001</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786.01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522.01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351.69</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170.32</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264.00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12.36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12.36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12.36</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2010301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391.81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391.81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235.89</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155.92</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2010303</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机关服务</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239.35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239.35</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2010401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66.00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66.00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66.00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2010403</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机关服务</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9.95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9.95</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2.04</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2.04</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2.04</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2069999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其他科学技术支出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14.70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14.70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23.66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23.66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23.66</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26.15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26.15</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26.15</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环江毛南族自治县机关事务服务中心</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522.01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351.69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170.32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322.26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322.26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62.03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62.03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34.97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34.97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57.18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57.18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27.37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27.37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10.95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10.95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26.15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26.15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103.33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103.33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170.32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170.32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委托业务费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149.50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149.50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其他交通费用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29.43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29.43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28.70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28.70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环江毛南族自治县机关事务服务中心</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129001</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149.50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149.50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149.50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环江毛南族自治县机关事务服务中心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环江毛南族自治县机关事务服务中心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环江毛南族自治县机关事务服务中心</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环江毛南族自治县机关事务服务中心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维修维护费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大院维修维护费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环江毛南族自治县机关事务服务中心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县政府大院日常保洁服务费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完成机关大院日常保洁工作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环江毛南族自治县机关事务服务中心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公务车辆管理平台“全区一张网”建设经费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完成公务车辆管理平台运维费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环江毛南族自治县机关事务服务中心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党组织生活经费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开展党组织活动</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环江毛南族自治县机关事务服务中心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公务车辆监控系统网络费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公务车辆平台网络维护费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环江毛南族自治县机关事务服务中心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县公务用车管理中心驾驶员差旅费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72.27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按时发放公务车辆管理平台驾驶员差旅费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环江毛南族自治县机关事务服务中心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机关后勤保障服务经费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37.60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保障机关大院后勤保障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环江毛南族自治县机关事务服务中心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自聘人员经费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64.87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按时发放聘用人员工资及社保费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环江毛南族自治县机关事务服务中心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综合业务费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保政府机关大院正常运行</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环江毛南族自治县机关事务服务中心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县府大院公共安全视频监控费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3.36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安装县府大院视频监控</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Sitka Banner">
    <w:panose1 w:val="00000000000000000000"/>
    <w:charset w:val="00"/>
    <w:family w:val="Auto"/>
    <w:pitch w:val="default"/>
    <w:sig w:usb0="A00002EF" w:usb1="4000204B" w:usb2="00000000" w:usb3="00000000" w:csb0="2000019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13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6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13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7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13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72"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140"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73"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141"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14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3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3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RD08F4m9YX88z89d18xt3Q==" w:hash="8gH5fmKPAQZ7bpTN+UcM3wh46QFPRLCZgANQIpl5higcaIj2NgdVGGqtzUxQRGO/k3JCavxTSO9g1oc1Ie9PS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786.01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科学技术支出</c:v>
                </c:pt>
                <c:pt idx="2">
                  <c:v>社会保障和就业支出</c:v>
                </c:pt>
                <c:pt idx="3">
                  <c:v>住房保障支出</c:v>
                </c:pt>
              </c:strCache>
            </c:strRef>
          </c:cat>
          <c:val>
            <c:numRef>
              <c:f>Sheet1!$B$2:$B$5</c:f>
              <c:numCache>
                <c:ptCount val="4"/>
                <c:pt idx="0">
                  <c:v>721.51</c:v>
                </c:pt>
                <c:pt idx="1">
                  <c:v>14.7</c:v>
                </c:pt>
                <c:pt idx="2">
                  <c:v>23.66</c:v>
                </c:pt>
                <c:pt idx="3">
                  <c:v>26.15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781.48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786.01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522.01</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264.0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170.32</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351.69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351.69</c:v>
                </c:pt>
                <c:pt idx="1">
                  <c:v>170.32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1.5</c:v>
                </c:pt>
                <c:pt idx="2">
                  <c:v>246.72</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149.5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2024-03-01T07:53:16Z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16</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5DE6B16724A54192A70C21C314C11E5D_13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16</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2024-03-01T08:47:57Z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5DE6B16724A54192A70C21C314C11E5D_13</vt:lpstr>
  </property>
</Properties>
</file>