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环江毛南族自治县东兴镇中心小学</w:t>
      </w:r>
    </w:p>
    <w:p>
      <w:pPr>
        <w:pStyle w:val="Bodytext|5"/>
        <w:jc w:val="center"/>
        <w:rPr>
          <w:sz w:val="56"/>
          <w:szCs w:val="56"/>
        </w:rPr>
        <w:sectPr>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0"/>
      <w:bookmarkStart w:id="1" w:name="bookmark2"/>
      <w:bookmarkStart w:id="2" w:name="bookmark1"/>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环江毛南族自治县东兴镇中心小学</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环江毛南族自治县东兴镇中心小学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环江毛南族自治县东兴镇中心小学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环江毛南族自治县东兴镇中心小学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（一）贯彻执行党和国家的教育方针、政策和法律法规；拟订全县教育改革与发展规划并组织实施。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研究拟定全镇小学教育发展战略和教育工作的规定、办法，监督和检查所属学校对党和国家的教育方针、政策、法规的贯彻执行。要依法办学，不断提高管理水平和教育质量。不断改善办学水平和提高教育质量，促进全镇小学教育均衡发展。</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管理和指导全镇教育教学研究工作；规划、指导教育现代化和教育信息化工作；发挥小学教研中心作用。在中心学校统一领导下，组织全镇小学教师开展教育教学研究课、教学观摩、教学竞赛、课题实验、经验交流、教学基本功训练、专题研讨等教研活动。。   </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（四）发挥小学教师进修培训作用。乡镇中心学校负责制定并实施本乡镇小学教师继续计划，并有针对性的组织教师参加培训进修，更新教育观念，提高教师职业道德水平和教育教学能力。</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（五）管理小学学籍。建立全乡镇适龄儿童、少年档案，掌握全镇每学年适龄儿童、适龄少年人数，严格控制学生辍学。已入学学生建立学籍档案，并报教育行政部门备案。</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本乡镇小学教师的教育教学业务档案的管理、教育统计、教师工资统计、学校报账。管理本部门教育经费；拟定教育经费筹措和管理的规定及财务管理制度；统计并监测全镇教育经费的筹措和使用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（七）协助乡镇政府组织发动学生入学，负责和协助学校做好社会治安综合治理及安全保卫工作。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（八）协助教育行政部门做好教师编制核定、资格认定、职务评聘、调配和交流、培训和考核等工作。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（九）在教育行政部门指导下，负责组织小学毕业考试、教育教学质量检测评估工作；自觉接受县教育局、镇党委、政府及党总支的监督与指导，积极承办镇政府及上级主管部门交办的其他事项。</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本预算为环江毛南族自治县东兴镇中心小学本级预算。环江毛南族自治县东兴镇中心小学现设有东兴镇中心校，东兴镇第二小学和东兴镇为才小学。</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8"/>
      <w:bookmarkStart w:id="8" w:name="bookmark70"/>
      <w:bookmarkStart w:id="9" w:name="bookmark69"/>
      <w:bookmarkStart w:id="10" w:name="bookmark26"/>
      <w:bookmarkStart w:id="11" w:name="bookmark27"/>
      <w:bookmarkStart w:id="12" w:name="bookmark28"/>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环江毛南族自治县东兴镇中心小学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1592.44</w:t>
      </w:r>
      <w:r>
        <w:rPr>
          <w:rFonts w:hint="eastAsia"/>
          <w:b w:val="0"/>
          <w:bCs w:val="0"/>
          <w:sz w:val="28"/>
          <w:szCs w:val="28"/>
        </w:rPr>
        <w:t xml:space="preserve">万元，总支出</w:t>
      </w:r>
      <w:r>
        <w:rPr>
          <w:rFonts w:hint="eastAsia"/>
          <w:sz w:val="28"/>
          <w:szCs w:val="28"/>
          <w:lang w:val="en-US" w:eastAsia="zh-CN"/>
        </w:rPr>
        <w:t xml:space="preserve">1592.44</w:t>
      </w:r>
      <w:r>
        <w:rPr>
          <w:rFonts w:hint="eastAsia"/>
          <w:b w:val="0"/>
          <w:bCs w:val="0"/>
          <w:sz w:val="28"/>
          <w:szCs w:val="28"/>
        </w:rPr>
        <w:t xml:space="preserve">万元。总收入较2023年度预算数</w:t>
      </w:r>
      <w:r>
        <w:rPr>
          <w:rFonts w:hint="eastAsia"/>
          <w:sz w:val="28"/>
          <w:szCs w:val="28"/>
          <w:lang w:val="en-US" w:eastAsia="zh-CN"/>
        </w:rPr>
        <w:t xml:space="preserve">1634.02</w:t>
      </w:r>
      <w:r>
        <w:rPr>
          <w:rFonts w:hint="eastAsia"/>
          <w:b w:val="0"/>
          <w:bCs w:val="0"/>
          <w:sz w:val="28"/>
          <w:szCs w:val="28"/>
        </w:rPr>
        <w:t xml:space="preserve">万元，</w:t>
      </w:r>
      <w:r>
        <w:rPr>
          <w:rFonts w:hint="eastAsia"/>
          <w:sz w:val="28"/>
          <w:szCs w:val="28"/>
        </w:rPr>
        <w:t xml:space="preserve">减少41.58</w:t>
      </w:r>
      <w:r>
        <w:rPr>
          <w:rFonts w:hint="eastAsia"/>
          <w:b w:val="0"/>
          <w:bCs w:val="0"/>
          <w:sz w:val="28"/>
          <w:szCs w:val="28"/>
        </w:rPr>
        <w:t xml:space="preserve">万元，</w:t>
      </w:r>
      <w:r>
        <w:rPr>
          <w:rFonts w:hint="eastAsia"/>
          <w:sz w:val="28"/>
          <w:szCs w:val="28"/>
        </w:rPr>
        <w:t xml:space="preserve">下降2.54%</w:t>
      </w:r>
      <w:r>
        <w:rPr>
          <w:rFonts w:hint="eastAsia"/>
          <w:b w:val="0"/>
          <w:bCs w:val="0"/>
          <w:sz w:val="28"/>
          <w:szCs w:val="28"/>
        </w:rPr>
        <w:t xml:space="preserve">，主要原因是</w:t>
      </w:r>
      <w:r>
        <w:rPr>
          <w:rFonts w:hint="eastAsia"/>
          <w:highlight w:val="none"/>
          <w:lang w:val="en-US" w:eastAsia="zh-CN"/>
        </w:rPr>
        <w:t xml:space="preserve">部门人员减少，2023年9月新进4位教师，2023年内有9位教师调出本部门，8位教师办理退休，总体部门人员减少13人，相应的人员经费预算收入有所减少</w:t>
      </w:r>
      <w:r>
        <w:rPr>
          <w:rFonts w:hint="eastAsia"/>
          <w:b w:val="0"/>
          <w:bCs w:val="0"/>
          <w:sz w:val="28"/>
          <w:szCs w:val="28"/>
        </w:rPr>
        <w:t xml:space="preserve">。总支出较2023年度预算数</w:t>
      </w:r>
      <w:r>
        <w:rPr>
          <w:rFonts w:hint="eastAsia"/>
          <w:sz w:val="28"/>
          <w:szCs w:val="28"/>
          <w:lang w:val="en-US" w:eastAsia="zh-CN"/>
        </w:rPr>
        <w:t xml:space="preserve">1634.02</w:t>
      </w:r>
      <w:r>
        <w:rPr>
          <w:rFonts w:hint="eastAsia"/>
          <w:b w:val="0"/>
          <w:bCs w:val="0"/>
          <w:sz w:val="28"/>
          <w:szCs w:val="28"/>
        </w:rPr>
        <w:t xml:space="preserve">万元，</w:t>
      </w:r>
      <w:r>
        <w:rPr>
          <w:rFonts w:hint="eastAsia"/>
          <w:sz w:val="28"/>
          <w:szCs w:val="28"/>
        </w:rPr>
        <w:t xml:space="preserve">减少41.58</w:t>
      </w:r>
      <w:r>
        <w:rPr>
          <w:rFonts w:hint="eastAsia"/>
          <w:b w:val="0"/>
          <w:bCs w:val="0"/>
          <w:sz w:val="28"/>
          <w:szCs w:val="28"/>
        </w:rPr>
        <w:t xml:space="preserve">万元，</w:t>
      </w:r>
      <w:r>
        <w:rPr>
          <w:rFonts w:hint="eastAsia"/>
          <w:sz w:val="28"/>
          <w:szCs w:val="28"/>
        </w:rPr>
        <w:t xml:space="preserve">下降2.54%</w:t>
      </w:r>
      <w:r>
        <w:rPr>
          <w:rFonts w:hint="eastAsia"/>
          <w:b w:val="0"/>
          <w:bCs w:val="0"/>
          <w:sz w:val="28"/>
          <w:szCs w:val="28"/>
        </w:rPr>
        <w:t xml:space="preserve">，主要原因是</w:t>
      </w:r>
      <w:r>
        <w:rPr>
          <w:rFonts w:hint="eastAsia"/>
          <w:highlight w:val="none"/>
          <w:lang w:val="en-US" w:eastAsia="zh-CN"/>
        </w:rPr>
        <w:t xml:space="preserve">部门人员减少，2023年9月新进4位教师，2023年内有9位教师调出本部门，8位教师办理退休，总体部门人员减少13人，其支出预算相应减少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036"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1592.44</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1634.02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减少41.58</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下降2.54%</w:t>
      </w:r>
      <w:r>
        <w:rPr>
          <w:rFonts w:ascii="宋体" w:eastAsia="宋体" w:hAnsi="宋体" w:cs="宋体" w:hint="eastAsia"/>
          <w:sz w:val="28"/>
          <w:szCs w:val="28"/>
          <w:u w:color="auto"/>
        </w:rPr>
        <w:t xml:space="preserve">，主要原因是</w:t>
      </w:r>
      <w:r>
        <w:rPr>
          <w:rFonts w:hint="eastAsia"/>
          <w:highlight w:val="none"/>
          <w:lang w:val="en-US" w:eastAsia="zh-CN"/>
        </w:rPr>
        <w:t xml:space="preserve">部门人员减少，2023年9月新进4位教师，2023年内有9位教师调出本部门，8位教师办理退休，总体部门人员减少13人，相应的人员经费预算收入有所减少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037"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1592.44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1634.02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减少41.58</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下降2.54%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部门人员减少，2023年9月新进4位教师，2023年内有9位教师调出本部门，8位教师办理退休，总体部门人员减少13人，其相应的支出预算有所减少</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教育支出1336.32万元，社会保障和就业支出128.84万元，一般公共服务支出19.19万元，住房保障支出108.08万元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5</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1336.32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83.92%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增长57.61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增长4.51%</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2024年预算项目分类有所调整，教师控制编、特岗教师及后勤人员属性有单独项目分类，其预算支出归为教育支出；同时部门退休人员生活补助标准有所提高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128.84</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8.09%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减少60.34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减少31.90%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部门人员减少，2023年9月部门新进4位教师，2023年年内有9位教师调出本部门，8位教师办理退休，总体部门人员减少13人，相应的社会保障和就业支出也有所减少；2024年预算项目分类有所调整，教师控制编、特岗教师及后勤人员属性有单独项目分类，其预算支出归为教育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19.19</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1.21%</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减少3.54</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减少15.57%</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部门人员减少，2023年9月新进4位教师，2023年内有9位教师调出本部门，8位教师办理退休，总体部门人员减少13人，相应的一般公务服务支出减少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108.08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6.79%</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减少33.80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减少23.82%</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部门人员减少，2023年9月新进4位教师，2023年内有9位教师调出本部门，8位教师办理退休，总体部门人员减少13人，相应的住房保障支出也有所减少；2024年预算项目分类有所调整，教师控制编、特岗教师及后勤人员属性有单独项目分类，其预算支出归为教育支出</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其他支出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减少1.52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减少100.00%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上年度其他支出预算为中央专项彩票公益金支持乡村学校少年宫经费1.52万元，2023年度已完成该项目支付，本年度暂未有该项目预算经费</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1564.98</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98.28%</w:t>
      </w:r>
      <w:r>
        <w:rPr>
          <w:rFonts w:ascii="宋体" w:eastAsia="宋体" w:hAnsi="宋体" w:cs="宋体"/>
          <w:sz w:val="28"/>
          <w:u w:color="auto"/>
        </w:rPr>
        <w:t xml:space="preserve">,比上年</w:t>
      </w:r>
      <w:r>
        <w:rPr>
          <w:rFonts w:ascii="宋体" w:eastAsia="宋体" w:hAnsi="宋体" w:cs="宋体"/>
          <w:sz w:val="28"/>
          <w:u w:color="auto"/>
        </w:rPr>
        <w:t xml:space="preserve">减少18.68</w:t>
      </w:r>
      <w:r>
        <w:rPr>
          <w:rFonts w:ascii="宋体" w:eastAsia="宋体" w:hAnsi="宋体" w:cs="宋体"/>
          <w:sz w:val="28"/>
          <w:u w:color="auto"/>
        </w:rPr>
        <w:t xml:space="preserve">万元，</w:t>
      </w:r>
      <w:r>
        <w:rPr>
          <w:rFonts w:ascii="宋体" w:eastAsia="宋体" w:hAnsi="宋体" w:cs="宋体"/>
          <w:sz w:val="28"/>
          <w:u w:color="auto"/>
        </w:rPr>
        <w:t xml:space="preserve">减少1.18%</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1430.01</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91.38%</w:t>
      </w:r>
      <w:r>
        <w:rPr>
          <w:rFonts w:ascii="宋体" w:eastAsia="宋体" w:hAnsi="宋体" w:cs="宋体" w:hint="eastAsia"/>
          <w:sz w:val="28"/>
          <w:szCs w:val="28"/>
        </w:rPr>
        <w:t xml:space="preserve">,比上年</w:t>
      </w:r>
      <w:r>
        <w:rPr>
          <w:rFonts w:ascii="宋体" w:eastAsia="宋体" w:hAnsi="宋体" w:cs="宋体"/>
          <w:sz w:val="28"/>
          <w:u w:color="auto"/>
        </w:rPr>
        <w:t xml:space="preserve">减少52.95</w:t>
      </w:r>
      <w:r>
        <w:rPr>
          <w:rFonts w:ascii="宋体" w:eastAsia="宋体" w:hAnsi="宋体" w:cs="宋体"/>
          <w:sz w:val="28"/>
          <w:u w:color="auto"/>
        </w:rPr>
        <w:t xml:space="preserve">万元，</w:t>
      </w:r>
      <w:r>
        <w:rPr>
          <w:rFonts w:ascii="宋体" w:eastAsia="宋体" w:hAnsi="宋体" w:cs="宋体"/>
          <w:sz w:val="28"/>
          <w:u w:color="auto"/>
        </w:rPr>
        <w:t xml:space="preserve">减少3.57%</w:t>
      </w:r>
      <w:r>
        <w:rPr>
          <w:rFonts w:ascii="宋体" w:eastAsia="宋体" w:hAnsi="宋体" w:cs="宋体"/>
          <w:sz w:val="28"/>
          <w:u w:color="auto"/>
        </w:rPr>
        <w:t xml:space="preserve">,主要原因是：部门人员减少，2023年9月新进4位教师，2023年内有9位教师调出本部门，8位教师办理退休，总体部门人员减少13人，相应的工资福利支出减少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115.77</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7.40%</w:t>
      </w:r>
      <w:r>
        <w:rPr>
          <w:rFonts w:ascii="宋体" w:eastAsia="宋体" w:hAnsi="宋体" w:cs="宋体" w:hint="eastAsia"/>
          <w:sz w:val="28"/>
          <w:szCs w:val="28"/>
        </w:rPr>
        <w:t xml:space="preserve">,比上年</w:t>
      </w:r>
      <w:r>
        <w:rPr>
          <w:rFonts w:ascii="宋体" w:eastAsia="宋体" w:hAnsi="宋体" w:cs="宋体"/>
          <w:sz w:val="28"/>
          <w:u w:color="auto"/>
        </w:rPr>
        <w:t xml:space="preserve">增长37.81</w:t>
      </w:r>
      <w:r>
        <w:rPr>
          <w:rFonts w:ascii="宋体" w:eastAsia="宋体" w:hAnsi="宋体" w:cs="宋体"/>
          <w:sz w:val="28"/>
          <w:u w:color="auto"/>
        </w:rPr>
        <w:t xml:space="preserve">万元，</w:t>
      </w:r>
      <w:r>
        <w:rPr>
          <w:rFonts w:ascii="宋体" w:eastAsia="宋体" w:hAnsi="宋体" w:cs="宋体"/>
          <w:sz w:val="28"/>
          <w:u w:color="auto"/>
        </w:rPr>
        <w:t xml:space="preserve">增长48.50%</w:t>
      </w:r>
      <w:r>
        <w:rPr>
          <w:rFonts w:ascii="宋体" w:eastAsia="宋体" w:hAnsi="宋体" w:cs="宋体"/>
          <w:sz w:val="28"/>
          <w:u w:color="auto"/>
        </w:rPr>
        <w:t xml:space="preserve">,主要原因是：部门退休人员增加，2023年内有8位教师办理退休，同时退休人员生活补助费标准有所提高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19.19</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1.23%</w:t>
      </w:r>
      <w:r>
        <w:rPr>
          <w:rFonts w:ascii="宋体" w:eastAsia="宋体" w:hAnsi="宋体" w:cs="宋体" w:hint="eastAsia"/>
          <w:sz w:val="28"/>
          <w:szCs w:val="28"/>
        </w:rPr>
        <w:t xml:space="preserve">,比上年</w:t>
      </w:r>
      <w:r>
        <w:rPr>
          <w:rFonts w:ascii="宋体" w:eastAsia="宋体" w:hAnsi="宋体" w:cs="宋体"/>
          <w:sz w:val="28"/>
          <w:u w:color="auto"/>
        </w:rPr>
        <w:t xml:space="preserve">减少3.54</w:t>
      </w:r>
      <w:r>
        <w:rPr>
          <w:rFonts w:ascii="宋体" w:eastAsia="宋体" w:hAnsi="宋体" w:cs="宋体"/>
          <w:sz w:val="28"/>
          <w:u w:color="auto"/>
        </w:rPr>
        <w:t xml:space="preserve">万元，</w:t>
      </w:r>
      <w:r>
        <w:rPr>
          <w:rFonts w:ascii="宋体" w:eastAsia="宋体" w:hAnsi="宋体" w:cs="宋体"/>
          <w:sz w:val="28"/>
          <w:u w:color="auto"/>
        </w:rPr>
        <w:t xml:space="preserve">减少15.57%</w:t>
      </w:r>
      <w:r>
        <w:rPr>
          <w:rFonts w:ascii="宋体" w:eastAsia="宋体" w:hAnsi="宋体" w:cs="宋体"/>
          <w:sz w:val="28"/>
          <w:u w:color="auto"/>
        </w:rPr>
        <w:t xml:space="preserve">,主要原因是：该支出19.19万元为工会经费支出，而现我部门人员减少，2023年9月新进4位教师，2023年内有9位教师调出本部门，8位教师办理退休，总体部门人员减少13人，相应的支出也有所减少</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27.46</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1.72%</w:t>
      </w:r>
      <w:r>
        <w:rPr>
          <w:rFonts w:ascii="宋体" w:eastAsia="宋体" w:hAnsi="宋体" w:cs="宋体" w:hint="eastAsia"/>
          <w:sz w:val="28"/>
          <w:szCs w:val="28"/>
        </w:rPr>
        <w:t xml:space="preserve">,比上年</w:t>
      </w:r>
      <w:r>
        <w:rPr>
          <w:rFonts w:ascii="宋体" w:eastAsia="宋体" w:hAnsi="宋体" w:cs="宋体"/>
          <w:sz w:val="28"/>
          <w:u w:color="auto"/>
        </w:rPr>
        <w:t xml:space="preserve">减少22.91</w:t>
      </w:r>
      <w:r>
        <w:rPr>
          <w:rFonts w:ascii="宋体" w:eastAsia="宋体" w:hAnsi="宋体" w:cs="宋体" w:hint="eastAsia"/>
          <w:sz w:val="28"/>
          <w:szCs w:val="28"/>
        </w:rPr>
        <w:t xml:space="preserve">万元，</w:t>
      </w:r>
      <w:r>
        <w:rPr>
          <w:rFonts w:ascii="宋体" w:eastAsia="宋体" w:hAnsi="宋体" w:cs="宋体"/>
          <w:sz w:val="28"/>
          <w:u w:color="auto"/>
        </w:rPr>
        <w:t xml:space="preserve">减少45.48%</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7.02</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25.56%</w:t>
      </w:r>
      <w:r>
        <w:rPr>
          <w:rFonts w:ascii="宋体" w:eastAsia="宋体" w:hAnsi="宋体" w:cs="宋体" w:hint="eastAsia"/>
          <w:color w:val="000000"/>
          <w:sz w:val="28"/>
          <w:szCs w:val="28"/>
          <w:lang w:val="zh-TW" w:eastAsia="zh-TW" w:bidi="zh-TW"/>
        </w:rPr>
        <w:t xml:space="preserve">,比上年</w:t>
      </w:r>
      <w:bookmarkStart w:id="14" w:name="_GoBack"/>
      <w:bookmarkEnd w:id="14"/>
      <w:r>
        <w:rPr>
          <w:rFonts w:ascii="宋体" w:eastAsia="宋体" w:hAnsi="宋体" w:cs="宋体"/>
          <w:color w:val="000000"/>
          <w:sz w:val="28"/>
          <w:u w:color="auto"/>
        </w:rPr>
        <w:t xml:space="preserve">减少31.46</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减少81.76%</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该支出7.02万元为上年度已进行的水费、邮电费等项目但暂未完成支付的预算支出和2024年东兴镇中心小学年初经费预算电费、差旅费等预算支出，办公费及其他商品和服务支出项目暂未有指标预算</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19.97</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72.72%</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增长8.08</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增长67.96%</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该支出19.97万元为营养改善计划膳食补助资金，是学校用于支付2023年秋季学期12月份学生营养餐款</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0.03</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0.11%</w:t>
      </w:r>
      <w:r>
        <w:rPr>
          <w:rFonts w:ascii="宋体" w:eastAsia="宋体" w:hAnsi="宋体" w:cs="宋体" w:hint="eastAsia"/>
          <w:color w:val="000000"/>
          <w:sz w:val="28"/>
          <w:szCs w:val="28"/>
          <w:lang w:val="zh-TW" w:eastAsia="zh-TW" w:bidi="zh-TW"/>
        </w:rPr>
        <w:t xml:space="preserve">,比上年</w:t>
      </w:r>
      <w:bookmarkEnd w:id="14"/>
      <w:r>
        <w:rPr>
          <w:rFonts w:ascii="宋体" w:eastAsia="宋体" w:hAnsi="宋体" w:cs="宋体"/>
          <w:color w:val="000000"/>
          <w:sz w:val="28"/>
          <w:u w:color="auto"/>
        </w:rPr>
        <w:t xml:space="preserve">增长0.03</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该支出0.03万元为上年度自治区级乡村教师生活补助结余，用于支付学校乡村教师生活补助</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0.45</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1.64%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增长0.45</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w:t>
      </w:r>
      <w:r>
        <w:rPr>
          <w:rFonts w:ascii="宋体" w:eastAsia="宋体" w:hAnsi="宋体" w:cs="宋体" w:hint="eastAsia"/>
          <w:color w:val="000000"/>
          <w:sz w:val="28"/>
          <w:szCs w:val="28"/>
          <w:lang w:val="zh-TW" w:eastAsia="zh-TW" w:bidi="zh-TW"/>
        </w:rPr>
        <w:t xml:space="preserve">该支出0.45万元为上年度义教中央公用经费结余，用于支付学校办公设备购置项目</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038"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1592.44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1592.44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1634.02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减少41.58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下降2.54%</w:t>
      </w:r>
      <w:r>
        <w:rPr>
          <w:rFonts w:ascii="宋体" w:eastAsia="宋体" w:hAnsi="宋体" w:cs="宋体" w:hint="eastAsia"/>
          <w:sz w:val="28"/>
          <w:szCs w:val="28"/>
        </w:rPr>
        <w:t xml:space="preserve">，主要原因是</w:t>
      </w:r>
      <w:r>
        <w:rPr>
          <w:rFonts w:hint="eastAsia"/>
          <w:highlight w:val="none"/>
          <w:lang w:val="en-US" w:eastAsia="zh-CN"/>
        </w:rPr>
        <w:t xml:space="preserve">部门人员减少，2023年9月新进4位教师，2023年内有9位教师调出本部门，8位教师办理退休，总体部门人员减少13人，其相应的支出预算有所减少；2023年中央专项彩票公益金支持乡村学校少年宫经费1.52万元已于2023年度完成项目指标支付，本年度指标预算暂未下达</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1634.02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减少41.58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下降2.54%</w:t>
      </w:r>
      <w:r>
        <w:rPr>
          <w:rFonts w:ascii="宋体" w:eastAsia="宋体" w:hAnsi="宋体" w:cs="宋体" w:hint="eastAsia"/>
          <w:sz w:val="28"/>
          <w:szCs w:val="28"/>
        </w:rPr>
        <w:t xml:space="preserve">，主要原因是</w:t>
      </w:r>
      <w:r>
        <w:rPr>
          <w:rFonts w:hint="eastAsia"/>
          <w:highlight w:val="none"/>
          <w:lang w:val="en-US" w:eastAsia="zh-CN"/>
        </w:rPr>
        <w:t xml:space="preserve">部门人员减少，2023年9月新进4位教师，2023年内有9位教师调出本部门，8位教师办理退休，总体部门人员减少13人，其相应的支出预算有所减少；2023年中央专项彩票公益金支持乡村学校少年宫经费1.52万元已于2023年度完成项目指标支付，本年度指标预算暂未下达</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039"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1592.44</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1632.50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减少40.06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下降2.45%</w:t>
      </w:r>
      <w:r>
        <w:rPr>
          <w:rFonts w:ascii="宋体" w:eastAsia="宋体" w:hAnsi="宋体" w:cs="宋体" w:hint="eastAsia"/>
          <w:sz w:val="28"/>
          <w:szCs w:val="28"/>
        </w:rPr>
        <w:t xml:space="preserve">，主要原因是</w:t>
      </w:r>
      <w:r>
        <w:rPr>
          <w:rFonts w:hint="eastAsia"/>
          <w:highlight w:val="none"/>
          <w:lang w:val="en-US" w:eastAsia="zh-CN"/>
        </w:rPr>
        <w:t xml:space="preserve">部门人员减少，2023年9月新进4位教师，2023年内有9位教师调出本部门，8位教师办理退休，总体部门人员减少13人，其相应的支出预算有所减少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19.19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1.21%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22.73</w:t>
      </w:r>
      <w:r>
        <w:rPr>
          <w:rFonts w:ascii="宋体" w:eastAsia="宋体" w:hAnsi="宋体" w:cs="宋体" w:hint="eastAsia"/>
          <w:sz w:val="28"/>
          <w:szCs w:val="28"/>
        </w:rPr>
        <w:t xml:space="preserve">万元，</w:t>
      </w:r>
      <w:r>
        <w:rPr>
          <w:rFonts w:ascii="宋体" w:eastAsia="宋体" w:hAnsi="宋体" w:cs="宋体"/>
          <w:sz w:val="28"/>
          <w:u w:color="auto"/>
        </w:rPr>
        <w:t xml:space="preserve">减少3.54</w:t>
      </w:r>
      <w:r>
        <w:rPr>
          <w:rFonts w:ascii="宋体" w:eastAsia="宋体" w:hAnsi="宋体" w:cs="宋体" w:hint="eastAsia"/>
          <w:sz w:val="28"/>
          <w:szCs w:val="28"/>
        </w:rPr>
        <w:t xml:space="preserve">万元，</w:t>
      </w:r>
      <w:r>
        <w:rPr>
          <w:rFonts w:ascii="宋体" w:eastAsia="宋体" w:hAnsi="宋体" w:cs="宋体"/>
          <w:sz w:val="28"/>
          <w:u w:color="auto"/>
        </w:rPr>
        <w:t xml:space="preserve">减少15.57%</w:t>
      </w:r>
      <w:r>
        <w:rPr>
          <w:rFonts w:ascii="宋体" w:eastAsia="宋体" w:hAnsi="宋体" w:cs="宋体" w:hint="eastAsia"/>
          <w:sz w:val="28"/>
          <w:szCs w:val="28"/>
        </w:rPr>
        <w:t xml:space="preserve">，主要原因是：</w:t>
      </w:r>
      <w:r>
        <w:rPr>
          <w:rFonts w:hint="eastAsia"/>
          <w:highlight w:val="none"/>
        </w:rPr>
        <w:t xml:space="preserve">该支出19.19万元为工会经费支出，我部门人员较上年度减少，2023年9月新进4位教师，2023年内有9位教师调出本部门，8位教师办理退休，总体部门人员减少13人，相应的一般公务服务支出减少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108.08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6.79%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141.88</w:t>
      </w:r>
      <w:r>
        <w:rPr>
          <w:rFonts w:ascii="宋体" w:eastAsia="宋体" w:hAnsi="宋体" w:cs="宋体" w:hint="eastAsia"/>
          <w:sz w:val="28"/>
          <w:szCs w:val="28"/>
        </w:rPr>
        <w:t xml:space="preserve">万元，</w:t>
      </w:r>
      <w:r>
        <w:rPr>
          <w:rFonts w:ascii="宋体" w:eastAsia="宋体" w:hAnsi="宋体" w:cs="宋体"/>
          <w:sz w:val="28"/>
          <w:u w:color="auto"/>
        </w:rPr>
        <w:t xml:space="preserve">减少33.80</w:t>
      </w:r>
      <w:r>
        <w:rPr>
          <w:rFonts w:ascii="宋体" w:eastAsia="宋体" w:hAnsi="宋体" w:cs="宋体" w:hint="eastAsia"/>
          <w:sz w:val="28"/>
          <w:szCs w:val="28"/>
        </w:rPr>
        <w:t xml:space="preserve">万元，</w:t>
      </w:r>
      <w:r>
        <w:rPr>
          <w:rFonts w:ascii="宋体" w:eastAsia="宋体" w:hAnsi="宋体" w:cs="宋体"/>
          <w:sz w:val="28"/>
          <w:u w:color="auto"/>
        </w:rPr>
        <w:t xml:space="preserve">减少23.82%</w:t>
      </w:r>
      <w:r>
        <w:rPr>
          <w:rFonts w:ascii="宋体" w:eastAsia="宋体" w:hAnsi="宋体" w:cs="宋体" w:hint="eastAsia"/>
          <w:sz w:val="28"/>
          <w:szCs w:val="28"/>
        </w:rPr>
        <w:t xml:space="preserve">，主要原因是：</w:t>
      </w:r>
      <w:r>
        <w:rPr>
          <w:rFonts w:hint="eastAsia"/>
          <w:highlight w:val="none"/>
        </w:rPr>
        <w:t xml:space="preserve">该支出108.08万元为编内住房公积金预算支出，而我部门人员较上年度减少，2023年9月新进4位教师，2023年内有9位教师调出本部门，8位教师办理退休，总体部门人员减少13人；同时，2024年预算项目分类较上年度有所调整，教师控制编、特岗教师及后勤人员属性有单独项目分类，其预算支出归为教育支出</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1336.32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83.92%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1278.71</w:t>
      </w:r>
      <w:r>
        <w:rPr>
          <w:rFonts w:ascii="宋体" w:eastAsia="宋体" w:hAnsi="宋体" w:cs="宋体" w:hint="eastAsia"/>
          <w:sz w:val="28"/>
          <w:szCs w:val="28"/>
        </w:rPr>
        <w:t xml:space="preserve">万元，</w:t>
      </w:r>
      <w:r>
        <w:rPr>
          <w:rFonts w:ascii="宋体" w:eastAsia="宋体" w:hAnsi="宋体" w:cs="宋体"/>
          <w:sz w:val="28"/>
          <w:u w:color="auto"/>
        </w:rPr>
        <w:t xml:space="preserve">增长57.61</w:t>
      </w:r>
      <w:r>
        <w:rPr>
          <w:rFonts w:ascii="宋体" w:eastAsia="宋体" w:hAnsi="宋体" w:cs="宋体" w:hint="eastAsia"/>
          <w:sz w:val="28"/>
          <w:szCs w:val="28"/>
        </w:rPr>
        <w:t xml:space="preserve">万元，</w:t>
      </w:r>
      <w:r>
        <w:rPr>
          <w:rFonts w:ascii="宋体" w:eastAsia="宋体" w:hAnsi="宋体" w:cs="宋体"/>
          <w:sz w:val="28"/>
          <w:u w:color="auto"/>
        </w:rPr>
        <w:t xml:space="preserve">增长4.51%</w:t>
      </w:r>
      <w:r>
        <w:rPr>
          <w:rFonts w:ascii="宋体" w:eastAsia="宋体" w:hAnsi="宋体" w:cs="宋体" w:hint="eastAsia"/>
          <w:sz w:val="28"/>
          <w:szCs w:val="28"/>
        </w:rPr>
        <w:t xml:space="preserve">，主要原因是：</w:t>
      </w:r>
      <w:r>
        <w:rPr>
          <w:rFonts w:hint="eastAsia"/>
          <w:highlight w:val="none"/>
        </w:rPr>
        <w:t xml:space="preserve">2024年预算项目分类较上年度有所调整，教师控制编、特岗教师及后勤人员属性有单独项目分类，其预算支出归为教育支出；同时，部门退休人员生活补助标准有所提高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128.84</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8.09%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189.18</w:t>
      </w:r>
      <w:r>
        <w:rPr>
          <w:rFonts w:ascii="宋体" w:eastAsia="宋体" w:hAnsi="宋体" w:cs="宋体" w:hint="eastAsia"/>
          <w:sz w:val="28"/>
          <w:szCs w:val="28"/>
        </w:rPr>
        <w:t xml:space="preserve">万元，</w:t>
      </w:r>
      <w:r>
        <w:rPr>
          <w:rFonts w:ascii="宋体" w:eastAsia="宋体" w:hAnsi="宋体" w:cs="宋体"/>
          <w:sz w:val="28"/>
          <w:u w:color="auto"/>
        </w:rPr>
        <w:t xml:space="preserve">减少60.34</w:t>
      </w:r>
      <w:r>
        <w:rPr>
          <w:rFonts w:ascii="宋体" w:eastAsia="宋体" w:hAnsi="宋体" w:cs="宋体" w:hint="eastAsia"/>
          <w:sz w:val="28"/>
          <w:szCs w:val="28"/>
        </w:rPr>
        <w:t xml:space="preserve">万元，</w:t>
      </w:r>
      <w:r>
        <w:rPr>
          <w:rFonts w:ascii="宋体" w:eastAsia="宋体" w:hAnsi="宋体" w:cs="宋体"/>
          <w:sz w:val="28"/>
          <w:u w:color="auto"/>
        </w:rPr>
        <w:t xml:space="preserve">减少31.90%</w:t>
      </w:r>
      <w:r>
        <w:rPr>
          <w:rFonts w:ascii="宋体" w:eastAsia="宋体" w:hAnsi="宋体" w:cs="宋体" w:hint="eastAsia"/>
          <w:sz w:val="28"/>
          <w:szCs w:val="28"/>
        </w:rPr>
        <w:t xml:space="preserve">，主要原因是：</w:t>
      </w:r>
      <w:r>
        <w:rPr>
          <w:rFonts w:hint="eastAsia"/>
          <w:highlight w:val="none"/>
        </w:rPr>
        <w:t xml:space="preserve">该支出128.84万元为机关事业单位基本养老保险缴费预算支出，而我部门人员较上年度减少，2023年9月新进4位教师，2023年内有9位教师调出本部门，8位教师办理退休，总体部门人员减少13人；同时，2024年预算项目分类较上年度有所调整，教师控制编、特岗教师及后勤人员属性有单独项目分类，其预算支出归为教育支出</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040"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1564.98</w:t>
      </w:r>
      <w:r>
        <w:rPr>
          <w:rFonts w:hint="eastAsia"/>
        </w:rPr>
        <w:t xml:space="preserve">万元，较2023年度预算数</w:t>
      </w:r>
      <w:r>
        <w:rPr>
          <w:rFonts w:hint="eastAsia"/>
          <w:lang w:val="en-US" w:eastAsia="zh-CN"/>
        </w:rPr>
        <w:t xml:space="preserve">1583.66</w:t>
      </w:r>
      <w:r>
        <w:rPr>
          <w:rFonts w:hint="eastAsia"/>
        </w:rPr>
        <w:t xml:space="preserve">万元</w:t>
      </w:r>
      <w:r>
        <w:rPr>
          <w:rFonts w:hint="eastAsia"/>
          <w:lang w:val="en-US" w:eastAsia="zh-CN"/>
        </w:rPr>
        <w:t xml:space="preserve">,</w:t>
      </w:r>
      <w:r>
        <w:rPr>
          <w:u w:color="auto"/>
        </w:rPr>
        <w:t xml:space="preserve">减少18.68</w:t>
      </w:r>
      <w:r>
        <w:rPr>
          <w:rFonts w:hint="eastAsia"/>
        </w:rPr>
        <w:t xml:space="preserve">万元，</w:t>
      </w:r>
      <w:r>
        <w:rPr>
          <w:rFonts w:hint="eastAsia"/>
          <w:lang w:val="en-US" w:eastAsia="zh-CN"/>
        </w:rPr>
        <w:t xml:space="preserve">下降1.18%</w:t>
      </w:r>
      <w:r>
        <w:rPr>
          <w:rFonts w:hint="eastAsia"/>
        </w:rPr>
        <w:t xml:space="preserve">，主要原因是</w:t>
      </w:r>
      <w:r>
        <w:rPr>
          <w:rFonts w:hint="eastAsia"/>
          <w:highlight w:val="none"/>
          <w:lang w:val="en-US" w:eastAsia="zh-CN"/>
        </w:rPr>
        <w:t xml:space="preserve">我部门人员较上年度减少，2023年9月新进4位教师，2023年内有9位教师调出本部门，8位教师办理退休，总体部门人员减少13人</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1430.01</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91.38%</w:t>
      </w:r>
      <w:r>
        <w:rPr>
          <w:rFonts w:hint="eastAsia"/>
        </w:rPr>
        <w:t xml:space="preserve">，较2023年度预算数</w:t>
      </w:r>
      <w:r>
        <w:rPr>
          <w:rFonts w:hint="eastAsia"/>
          <w:lang w:val="en-US" w:eastAsia="zh-CN"/>
        </w:rPr>
        <w:t xml:space="preserve">1482.96</w:t>
      </w:r>
      <w:r>
        <w:rPr>
          <w:rFonts w:hint="eastAsia"/>
        </w:rPr>
        <w:t xml:space="preserve">万元，</w:t>
      </w:r>
      <w:r>
        <w:rPr>
          <w:rFonts w:hint="eastAsia"/>
          <w:lang w:val="en-US" w:eastAsia="zh-CN"/>
        </w:rPr>
        <w:t xml:space="preserve">减少52.95</w:t>
      </w:r>
      <w:r>
        <w:rPr>
          <w:rFonts w:hint="eastAsia"/>
        </w:rPr>
        <w:t xml:space="preserve">万元，</w:t>
      </w:r>
      <w:r>
        <w:rPr>
          <w:rFonts w:hint="eastAsia"/>
          <w:lang w:val="en-US" w:eastAsia="zh-CN"/>
        </w:rPr>
        <w:t xml:space="preserve">减少3.57%</w:t>
      </w:r>
      <w:r>
        <w:rPr>
          <w:rFonts w:hint="eastAsia"/>
        </w:rPr>
        <w:t xml:space="preserve">，主要原因是：</w:t>
      </w:r>
      <w:r>
        <w:rPr>
          <w:rFonts w:hint="eastAsia"/>
          <w:highlight w:val="none"/>
        </w:rPr>
        <w:t xml:space="preserve">我部门人员较上年度减少，2023年9月新进4位教师，2023年内有9位教师调出本部门，8位教师办理退休，总体部门人员减少13人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115.77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7.40%</w:t>
      </w:r>
      <w:r>
        <w:rPr>
          <w:rFonts w:hint="eastAsia"/>
        </w:rPr>
        <w:t xml:space="preserve">，较2023年度预算数</w:t>
      </w:r>
      <w:r>
        <w:rPr>
          <w:rFonts w:hint="eastAsia"/>
          <w:lang w:val="en-US" w:eastAsia="zh-CN"/>
        </w:rPr>
        <w:t xml:space="preserve">77.96</w:t>
      </w:r>
      <w:r>
        <w:rPr>
          <w:rFonts w:hint="eastAsia"/>
        </w:rPr>
        <w:t xml:space="preserve">万元，</w:t>
      </w:r>
      <w:r>
        <w:rPr>
          <w:rFonts w:hint="eastAsia"/>
          <w:lang w:val="en-US" w:eastAsia="zh-CN"/>
        </w:rPr>
        <w:t xml:space="preserve">增长37.81</w:t>
      </w:r>
      <w:r>
        <w:rPr>
          <w:rFonts w:hint="eastAsia"/>
        </w:rPr>
        <w:t xml:space="preserve">万元，</w:t>
      </w:r>
      <w:r>
        <w:rPr>
          <w:rFonts w:hint="eastAsia"/>
          <w:lang w:val="en-US" w:eastAsia="zh-CN"/>
        </w:rPr>
        <w:t xml:space="preserve">增长48.50%</w:t>
      </w:r>
      <w:r>
        <w:rPr>
          <w:rFonts w:hint="eastAsia"/>
        </w:rPr>
        <w:t xml:space="preserve">，主要原因是：</w:t>
      </w:r>
      <w:r>
        <w:rPr>
          <w:rFonts w:hint="eastAsia"/>
          <w:highlight w:val="none"/>
        </w:rPr>
        <w:t xml:space="preserve">部门退休人员增加，2023年年内有8人办理退休；同时，部门退休人员的生活补助标准也有所提高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19.19</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1.23%</w:t>
      </w:r>
      <w:r>
        <w:rPr>
          <w:rFonts w:hint="eastAsia"/>
        </w:rPr>
        <w:t xml:space="preserve">，较2023年度预算数</w:t>
      </w:r>
      <w:r>
        <w:rPr>
          <w:rFonts w:hint="eastAsia"/>
          <w:lang w:val="en-US" w:eastAsia="zh-CN"/>
        </w:rPr>
        <w:t xml:space="preserve">22.73</w:t>
      </w:r>
      <w:r>
        <w:rPr>
          <w:rFonts w:hint="eastAsia"/>
        </w:rPr>
        <w:t xml:space="preserve">万元，</w:t>
      </w:r>
      <w:r>
        <w:rPr>
          <w:rFonts w:hint="eastAsia"/>
          <w:lang w:val="en-US" w:eastAsia="zh-CN"/>
        </w:rPr>
        <w:t xml:space="preserve">减少3.54</w:t>
      </w:r>
      <w:r>
        <w:rPr>
          <w:rFonts w:hint="eastAsia"/>
        </w:rPr>
        <w:t xml:space="preserve">万元，</w:t>
      </w:r>
      <w:r>
        <w:rPr>
          <w:rFonts w:hint="eastAsia"/>
          <w:lang w:val="en-US" w:eastAsia="zh-CN"/>
        </w:rPr>
        <w:t xml:space="preserve">减少15.57%</w:t>
      </w:r>
      <w:r>
        <w:rPr>
          <w:rFonts w:hint="eastAsia"/>
        </w:rPr>
        <w:t xml:space="preserve">，主要原因是：</w:t>
      </w:r>
      <w:r>
        <w:rPr>
          <w:rFonts w:hint="eastAsia"/>
          <w:highlight w:val="none"/>
        </w:rPr>
        <w:t xml:space="preserve">该支出19.19万元为工会经费支出，我部门人员较上年度减少，2023年9月新进4位教师，2023年内有9位教师调出本部门，8位教师办理退休，总体部门人员减少13人，相应的一般公务服务支出减少</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041"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5"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我部门无因公出国(境)预算项目经费安排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我部门无公务接待费预算项目经费安排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我部门无公务用车购置及运行费预算项目经费安排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我部门无公务用车，无公务用车运行维护费预算项目经费安排</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5"/>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1.52</w:t>
      </w:r>
      <w:r>
        <w:rPr>
          <w:rFonts w:hint="eastAsia"/>
          <w:sz w:val="28"/>
          <w:szCs w:val="28"/>
        </w:rPr>
        <w:t xml:space="preserve">万元，</w:t>
      </w:r>
      <w:r>
        <w:rPr>
          <w:rFonts w:hint="eastAsia"/>
          <w:b w:val="0"/>
          <w:bCs w:val="0"/>
          <w:sz w:val="28"/>
          <w:szCs w:val="28"/>
          <w:lang w:eastAsia="zh-CN"/>
        </w:rPr>
        <w:t xml:space="preserve">减少1.52</w:t>
      </w:r>
      <w:r>
        <w:rPr>
          <w:rFonts w:hint="eastAsia"/>
          <w:sz w:val="28"/>
          <w:szCs w:val="28"/>
        </w:rPr>
        <w:t xml:space="preserve">万元，</w:t>
      </w:r>
      <w:r>
        <w:rPr>
          <w:rFonts w:hint="eastAsia"/>
          <w:b w:val="0"/>
          <w:bCs w:val="0"/>
          <w:sz w:val="28"/>
          <w:szCs w:val="28"/>
          <w:lang w:eastAsia="zh-CN"/>
        </w:rPr>
        <w:t xml:space="preserve">下降100.00%</w:t>
      </w:r>
      <w:r>
        <w:rPr>
          <w:rFonts w:hint="eastAsia"/>
          <w:sz w:val="28"/>
          <w:szCs w:val="28"/>
        </w:rPr>
        <w:t xml:space="preserve">，主要原因是</w:t>
      </w:r>
      <w:r>
        <w:rPr>
          <w:rFonts w:hint="eastAsia"/>
          <w:sz w:val="28"/>
          <w:szCs w:val="28"/>
          <w:highlight w:val="none"/>
          <w:lang w:val="en-US" w:eastAsia="zh-CN"/>
        </w:rPr>
        <w:t xml:space="preserve">我部门2023年中央专项彩票公益金支持乡村学校少年宫经费1.52万元已于2023年度完成项目指标支付，本年度指标预算暂未下达</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6" w:name="bookmark91"/>
      <w:r>
        <w:rPr>
          <w:rFonts w:hint="eastAsia"/>
          <w:b/>
          <w:bCs/>
          <w:lang w:val="en-US" w:eastAsia="zh-CN"/>
        </w:rPr>
        <w:t xml:space="preserve">九</w:t>
      </w:r>
      <w:bookmarkEnd w:id="16"/>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我部门无国有资本经营预算支出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19.19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22.73</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减少3.54</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下降15.57%</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该经费预算19.19万元为工会经费预算支出，用于学校工会开展文娱活动、教师退休慰问等工会活动支出，本年度我部门人员较上年度减少，2023年9月新进4位教师，2023年内有9位教师调出本部门，8位教师办理退休，总体部门人员减少13人，相应的预算支出也有所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主要用于：本年度的政府采购预算暂无安排。</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5</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27.46</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义务教育中央级公用经费，预算资金4.61万元，2024年度绩效目标为保障学校正常运转，持续改善学校基本办学条件，促进教育健康发展。该项目设1条数量指标：项目经费覆盖学校为1所，为东兴镇中心小学(包括东兴镇中心校、东兴镇第二小学及东兴镇为才小学)；设1条质量指标：学校工作正常运转率为100%；设1条时效指标：项目完成时间为2024年12月31日前；设1条成本指标：项目成本为4.61万元；设1条社会效益指标：能较好地保障学校日常办公正常运转；设1条可持续影响指标：能较明显地改善学校基本办学条件，促进教育健康发展；设1条满意度指标：师生对学校工作的满意度≥98%。</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二：营养改善计划膳食补助资金，预算资金19.97万元，2024年度绩效目标为通过学生营养改善计划膳食补助资金的拨付，改善学生的营养膳食状况，增强学生体质，促进学生健康成长，促进教育均衡发展。该项目设1条数量指标：项目经费覆盖学校为1所，为东兴镇中心小学(包括东兴镇中心校、东兴镇第二小学及东兴镇为才小学)；设1条质量指标：该补助经费使用合规率为100%；设1条时效指标：项目完成时间为2024年12月31日前；设1条成本指标：项目成本为19.97万元；设1条社会效益指标：能明显改善学生膳食营养状况，提高学生生活质量；设1条可持续影响指标：能较明显增强学生体质，保障学生健康成长，促进教育均衡发展；设1条满意度指标：师生满意度达100%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三：自治区级乡村教师生活补助，预算资金0.03万元，2024年度绩效目标为通过发放乡村教师生活补助，提高乡村教师待遇，改善乡村教师生活质量，提高工作积极性，促进乡村教育发展。该项目设1条数量指标：项目经费覆盖学校为1所，为东兴镇中心小学(包括东兴镇中心校、东兴镇第二小学及东兴镇为才小学)；设1条质量指标：该补助经费使用合规率为100%；设1条时效指标：项目完成时间为2024年12月31日前；设1条成本指标：项目成本为0.03万元；设1条社会效益指标：能较为明显提高乡村教师待遇，改善乡村教师的生活质量；设1条可持续影响指标：能较明显提升乡村教师幸福感，提高工作积极性，促进乡村教育发展；设1条满意度指标：乡村教师满意度达100%。</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四：自治区公用经费，预算资金0.69万元，2024年度绩效目标为保障学校正常运转，持续改善学校基本办学条件，促进教育健康发展。该项目设1条数量指标：项目经费覆盖学校为1所，为东兴镇中心小学(包括下设的东兴镇中心校、东兴镇第二小学及东兴镇为才小学)；设1条质量指标：学校工作正常运转率为100%；设1条时效指标：项目完成时间为2024年12月31日前；设1条成本指标：项目成本为0.69万元；设1条社会效益指标：能较好地保障学校日常办公正常运转；设1条可持续影响指标：能较明显地改善学校基本办学条件，促进教育健康发展；设1条满意度指标：师生对学校工作的满意度≥98%。</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五：东兴镇中心小学年初经费预算（行政办公务费），预算资金2.16万元，2024年度绩效目标为通过学校年初预算(行政办公务费)，保障学校行政办能够正常运转，确保学校行政办各项工作提质增效。该项目设1条数量指标：项目经费覆盖学校为1所，为东兴镇中心小学；设1条质量指标：项目经费支付保证合规；设1条时效指标：项目完成时间为2024年12月31日前；设1条成本指标：项目成本为2.16万元；设1条社会效益指标：能较好地保障学校行政办规范有序高效运转，稳步推进学校行政办各项工作保障学校日常办公正常运转；设1条可持续影响指标：能较明显地促进学校教育教学管理工作正常运转，使各项工作开展顺利；设1条满意度指标：学校工作人员满意度≥98%。</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2"/>
          <w:footerReference w:type="default" r:id="rId13"/>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环江毛南族自治县东兴镇中心小学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7" w:name="bookmark29"/>
      <w:bookmarkStart w:id="18" w:name="bookmark31"/>
      <w:bookmarkStart w:id="19" w:name="bookmark30"/>
      <w:r>
        <w:t xml:space="preserve">收支总体情况表</w:t>
      </w:r>
      <w:bookmarkEnd w:id="17"/>
      <w:bookmarkEnd w:id="18"/>
      <w:bookmarkEnd w:id="19"/>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环江毛南族自治县东兴镇中心小学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1567.14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19.19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1567.14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1336.32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128.84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108.08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1567.14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1592.44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25.30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1592.44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1592.44</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环江毛南族自治县东兴镇中心小学</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201028</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环江毛南族自治县东兴镇中心小学</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1592.44</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1567.14</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1567.14</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25.30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25.30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20" w:name="bookmark41"/>
      <w:bookmarkStart w:id="21" w:name="bookmark42"/>
      <w:bookmarkStart w:id="22" w:name="bookmark43"/>
      <w:r>
        <w:t xml:space="preserve">支出总体情况表</w:t>
      </w:r>
      <w:bookmarkEnd w:id="20"/>
      <w:bookmarkEnd w:id="21"/>
      <w:bookmarkEnd w:id="22"/>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环江毛南族自治县东兴镇中心小学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1592.44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1564.98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27.46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201028</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1592.44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1564.98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27.46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19.19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19.19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小学教育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1336.32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1308.86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27.46</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128.84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128.84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108.08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108.08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3" w:name="bookmark46"/>
      <w:bookmarkStart w:id="24" w:name="bookmark44"/>
      <w:bookmarkStart w:id="25" w:name="bookmark45"/>
      <w:r>
        <w:t xml:space="preserve">财政拨款收支总体情况表</w:t>
      </w:r>
      <w:bookmarkEnd w:id="23"/>
      <w:bookmarkEnd w:id="24"/>
      <w:bookmarkEnd w:id="25"/>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环江毛南族自治县东兴镇中心小学</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1567.14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19.19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1567.14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1336.32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128.84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108.08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1567.14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1592.44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25.30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1592.44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1592.44</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环江毛南族自治县东兴镇中心小学</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201028</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1592.44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1564.97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1545.78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19.19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27.46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19.19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19.19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19.19</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小学教育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1336.32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1308.86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1308.86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27.46</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128.84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128.84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128.84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108.08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108.08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108.08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6" w:name="bookmark56"/>
      <w:bookmarkStart w:id="27" w:name="bookmark57"/>
      <w:bookmarkStart w:id="28" w:name="bookmark58"/>
      <w:r>
        <w:t xml:space="preserve">一般公共预算基本支出情况表</w:t>
      </w:r>
      <w:bookmarkEnd w:id="26"/>
      <w:bookmarkEnd w:id="27"/>
      <w:bookmarkEnd w:id="28"/>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环江毛南族自治县东兴镇中心小学</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1564.97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1545.78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19.19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1430.01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1430.01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407.02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407.02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83.57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83.57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236.66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236.66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218.90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218.90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130.77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130.77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52.31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5.90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136.94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136.94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157.95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157.95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19.19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专用材料费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19.19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19.19</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115.77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115.77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97.05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97.05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18.71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18.71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助学金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5"/>
      <w:bookmarkStart w:id="31" w:name="bookmark67"/>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环江毛南族自治县东兴镇中心小学</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201028</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环江毛南族自治县东兴镇中心小学</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小学教育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环江毛南族自治县东兴镇中心小学</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环江毛南族自治县东兴镇中心小学</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4.61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19.97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通过学生营养改善计划膳食补助资金的拨付，改善学生的营养膳食状况，增强学生体质，促进学生健康成长，促进教育均衡发展。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自治区级乡村教师生活补助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0.03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通过发放乡村教师生活补助，提高乡村教师待遇，改善乡村教师生活质量，提高工作积极性，促进乡村教育发展。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0.69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201028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环江毛南族自治县东兴镇中心小学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东兴镇中心小学年初经费预算（行政办公务费）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通过学校年初预算(行政办公务费)，保障学校行政办能够正常运转，确保学校行政办各项工作提质增效。</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5"/>
      <w:bookmarkStart w:id="33" w:name="bookmark94"/>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5"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267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043"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267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045"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267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6" name="文本框 9"/>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9" o:spid="_x0000_s2680"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438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7" name="文本框 11"/>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1" o:spid="_x0000_s2681"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540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8"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268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04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67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04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267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ocumentProtection w:enforcement="1" w:edit="readOnly" w:salt="/hA7Z3B53hA42SbQjqmErw==" w:hash="LfWlD53Wp9P4J/a3pTCxj03OShzxFEGfMbBLoxmod/P9BOKBO3kFeMax9r7+/fuZKuGDn6Ep3jtEbi1ywmHQ4Q=="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MjZmNDg4ZmJkNDJhZjkyNzE5MzgyZjAyYmZiN2MwYTc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1592.44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19.19</c:v>
                </c:pt>
                <c:pt idx="1">
                  <c:v>1311.02</c:v>
                </c:pt>
                <c:pt idx="2">
                  <c:v>128.84</c:v>
                </c:pt>
                <c:pt idx="3">
                  <c:v>108.08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1634.02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1592.44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1564.98</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2.16</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19.19</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1545.78</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1545.78</c:v>
                </c:pt>
                <c:pt idx="1">
                  <c:v>19.19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PC</cp:lastModifiedBy>
  <dcterms:modified xsi:type="dcterms:W3CDTF">2024-02-29T13:39:52Z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65F2272583C547A8BCE73C239E2E6D45_13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PC</cp:lastModifiedBy>
  <dcterms:modified xsi:type="dcterms:W3CDTF">2024-03-01T09:25:54Z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65F2272583C547A8BCE73C239E2E6D45_13</vt:lpstr>
  </property>
</Properties>
</file>