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环江毛南族自治县图书馆</w:t>
      </w:r>
    </w:p>
    <w:p>
      <w:pPr>
        <w:pStyle w:val="Bodytext|5"/>
        <w:jc w:val="center"/>
        <w:rPr>
          <w:rFonts w:eastAsia="宋体" w:eastAsiaTheme="majorEastAsia" w:hint="eastAsia"/>
          <w:sz w:val="56"/>
          <w:szCs w:val="56"/>
          <w:lang w:val="en-US" w:eastAsia="zh-CN"/>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r>
        <w:rPr>
          <w:rFonts w:ascii="宋体" w:eastAsia="宋体" w:hAnsi="宋体" w:asciiTheme="majorEastAsia" w:eastAsiaTheme="majorEastAsia" w:hAnsiTheme="majorEastAsia" w:cs="Times New Roman" w:cstheme="majorEastAsia" w:hint="eastAsia"/>
          <w:sz w:val="56"/>
          <w:szCs w:val="56"/>
          <w:lang w:val="en-US" w:eastAsia="zh-CN"/>
        </w:rPr>
        <w:t xml:space="preserve">公开</w:t>
      </w:r>
    </w:p>
    <w:p>
      <w:pPr>
        <w:pStyle w:val="Heading#1|1"/>
        <w:keepNext/>
        <w:keepLines/>
        <w:spacing w:after="240"/>
        <w:jc w:val="center"/>
      </w:pPr>
      <w:bookmarkStart w:id="0" w:name="bookmark1"/>
      <w:bookmarkStart w:id="1" w:name="bookmark2"/>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环江毛南族自治县图书馆</w:t>
      </w:r>
      <w:r>
        <w:rPr>
          <w:u w:color="auto"/>
        </w:rPr>
        <w:t xml:space="preserve">单位</w:t>
      </w:r>
      <w:r>
        <w:t xml:space="preserve">概况</w:t>
      </w:r>
    </w:p>
    <w:p>
      <w:pPr>
        <w:pStyle w:val="Bodytext|2"/>
        <w:jc w:val="left"/>
        <w:rPr>
          <w:rFonts w:hint="eastAsia"/>
          <w:b w:val="0"/>
          <w:bCs w:val="0"/>
          <w:lang w:val="en-US" w:eastAsia="zh-CN"/>
        </w:rPr>
      </w:pPr>
      <w:r>
        <w:rPr>
          <w:rFonts w:hint="eastAsia"/>
          <w:b w:val="0"/>
          <w:bCs w:val="0"/>
          <w:lang w:val="en-US" w:eastAsia="zh-CN"/>
        </w:rPr>
        <w:t xml:space="preserve">一、主要职责</w:t>
      </w:r>
    </w:p>
    <w:p>
      <w:pPr>
        <w:pStyle w:val="Bodytext|2"/>
        <w:jc w:val="left"/>
        <w:rPr>
          <w:rFonts w:hint="eastAsia"/>
          <w:b w:val="0"/>
          <w:bCs w:val="0"/>
        </w:rPr>
      </w:pPr>
      <w:r>
        <w:rPr>
          <w:rFonts w:hint="eastAsia"/>
          <w:b w:val="0"/>
          <w:bCs w:val="0"/>
          <w:lang w:val="en-US" w:eastAsia="zh-CN"/>
        </w:rPr>
        <w:t xml:space="preserve">二、</w:t>
      </w:r>
      <w:r>
        <w:rPr>
          <w:rFonts w:hint="eastAsia"/>
          <w:b w:val="0"/>
          <w:bCs w:val="0"/>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环江毛南族自治县图书馆</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bookmarkStart w:id="3" w:name="_GoBack"/>
      <w:bookmarkEnd w:id="3"/>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环江毛南族自治县图书馆</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4" w:name="bookmark14"/>
      <w:bookmarkStart w:id="5" w:name="bookmark13"/>
      <w:bookmarkStart w:id="6" w:name="bookmark12"/>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环江毛南族自治县图书馆</w:t>
      </w:r>
      <w:r>
        <w:rPr>
          <w:b/>
          <w:bCs/>
          <w:sz w:val="40"/>
          <w:szCs w:val="40"/>
        </w:rPr>
        <w:t xml:space="preserve">概况</w:t>
      </w:r>
      <w:bookmarkEnd w:id="4"/>
      <w:bookmarkEnd w:id="5"/>
      <w:bookmarkEnd w:id="6"/>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图书馆是由政府投资建立的公益性事业单位。专门从事文献资料的收集、整理、保存以及传播，并对其管理的文献资料加以利用，服务于广大社会群众的科学、文化、教育和科研机构。保存人类文化遗产、传递科学知识信息、实施社会教育、开发智力资源。</w:t>
      </w:r>
    </w:p>
    <w:p>
      <w:pPr>
        <w:pStyle w:val="Bodytext|2"/>
        <w:spacing w:after="0" w:line="619" w:lineRule="exact"/>
        <w:ind w:firstLine="620"/>
        <w:jc w:val="left"/>
        <w:rPr>
          <w:rFonts w:hint="eastAsia"/>
          <w:b/>
          <w:bCs/>
          <w:lang w:val="en-US" w:eastAsia="zh-CN"/>
        </w:rPr>
      </w:pPr>
      <w:bookmarkStart w:id="7" w:name="bookmark24"/>
      <w:r>
        <w:rPr>
          <w:rFonts w:hint="eastAsia"/>
          <w:b/>
          <w:bCs/>
          <w:lang w:val="en-US" w:eastAsia="zh-CN"/>
        </w:rPr>
        <w:t xml:space="preserve">二</w:t>
      </w:r>
      <w:bookmarkEnd w:id="7"/>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环江毛南族自治县图书馆是财政全额拨款副科级公益性一类事业单位，内设置有办公室、财务室、采编室。</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8" w:name="bookmark69"/>
      <w:bookmarkStart w:id="9" w:name="bookmark70"/>
      <w:bookmarkStart w:id="10" w:name="bookmark68"/>
      <w:bookmarkStart w:id="11" w:name="bookmark28"/>
      <w:bookmarkStart w:id="12" w:name="bookmark27"/>
      <w:bookmarkStart w:id="13"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8"/>
      <w:bookmarkEnd w:id="9"/>
      <w:bookmarkEnd w:id="10"/>
      <w:r>
        <w:rPr>
          <w:rFonts w:hint="eastAsia"/>
          <w:b/>
          <w:bCs/>
          <w:sz w:val="40"/>
          <w:szCs w:val="40"/>
          <w:lang w:eastAsia="zh-CN"/>
        </w:rPr>
        <w:t xml:space="preserve">环江毛南族自治县图书馆</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4" w:name="bookmark71"/>
      <w:r>
        <w:rPr>
          <w:rFonts w:hint="eastAsia"/>
          <w:b/>
          <w:bCs/>
          <w:lang w:val="en-US" w:eastAsia="zh-CN"/>
        </w:rPr>
        <w:t xml:space="preserve">一</w:t>
      </w:r>
      <w:bookmarkEnd w:id="14"/>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101.10</w:t>
      </w:r>
      <w:r>
        <w:rPr>
          <w:rFonts w:hint="eastAsia"/>
          <w:b w:val="0"/>
          <w:bCs w:val="0"/>
          <w:sz w:val="28"/>
          <w:szCs w:val="28"/>
        </w:rPr>
        <w:t xml:space="preserve">万元，总支出</w:t>
      </w:r>
      <w:r>
        <w:rPr>
          <w:rFonts w:hint="eastAsia"/>
          <w:sz w:val="28"/>
          <w:szCs w:val="28"/>
          <w:lang w:val="en-US" w:eastAsia="zh-CN"/>
        </w:rPr>
        <w:t xml:space="preserve">101.10</w:t>
      </w:r>
      <w:r>
        <w:rPr>
          <w:rFonts w:hint="eastAsia"/>
          <w:b w:val="0"/>
          <w:bCs w:val="0"/>
          <w:sz w:val="28"/>
          <w:szCs w:val="28"/>
        </w:rPr>
        <w:t xml:space="preserve">万元。总收入较2023年度预算数</w:t>
      </w:r>
      <w:r>
        <w:rPr>
          <w:rFonts w:hint="eastAsia"/>
          <w:sz w:val="28"/>
          <w:szCs w:val="28"/>
          <w:lang w:val="en-US" w:eastAsia="zh-CN"/>
        </w:rPr>
        <w:t xml:space="preserve">94.23</w:t>
      </w:r>
      <w:r>
        <w:rPr>
          <w:rFonts w:hint="eastAsia"/>
          <w:b w:val="0"/>
          <w:bCs w:val="0"/>
          <w:sz w:val="28"/>
          <w:szCs w:val="28"/>
        </w:rPr>
        <w:t xml:space="preserve">万元，</w:t>
      </w:r>
      <w:r>
        <w:rPr>
          <w:rFonts w:hint="eastAsia"/>
          <w:sz w:val="28"/>
          <w:szCs w:val="28"/>
        </w:rPr>
        <w:t xml:space="preserve">增加6.87</w:t>
      </w:r>
      <w:r>
        <w:rPr>
          <w:rFonts w:hint="eastAsia"/>
          <w:b w:val="0"/>
          <w:bCs w:val="0"/>
          <w:sz w:val="28"/>
          <w:szCs w:val="28"/>
        </w:rPr>
        <w:t xml:space="preserve">万元，</w:t>
      </w:r>
      <w:r>
        <w:rPr>
          <w:rFonts w:hint="eastAsia"/>
          <w:sz w:val="28"/>
          <w:szCs w:val="28"/>
        </w:rPr>
        <w:t xml:space="preserve">增长7.29%</w:t>
      </w:r>
      <w:r>
        <w:rPr>
          <w:rFonts w:hint="eastAsia"/>
          <w:b w:val="0"/>
          <w:bCs w:val="0"/>
          <w:sz w:val="28"/>
          <w:szCs w:val="28"/>
        </w:rPr>
        <w:t xml:space="preserve">，主要原因是</w:t>
      </w:r>
      <w:r>
        <w:rPr>
          <w:rFonts w:hint="eastAsia"/>
          <w:highlight w:val="none"/>
          <w:lang w:val="en-US" w:eastAsia="zh-CN"/>
        </w:rPr>
        <w:t xml:space="preserve">基础性绩效工资增量增加</w:t>
      </w:r>
      <w:r>
        <w:rPr>
          <w:rFonts w:hint="eastAsia"/>
          <w:b w:val="0"/>
          <w:bCs w:val="0"/>
          <w:sz w:val="28"/>
          <w:szCs w:val="28"/>
        </w:rPr>
        <w:t xml:space="preserve">。总支出较2023年度预算数</w:t>
      </w:r>
      <w:r>
        <w:rPr>
          <w:rFonts w:hint="eastAsia"/>
          <w:sz w:val="28"/>
          <w:szCs w:val="28"/>
          <w:lang w:val="en-US" w:eastAsia="zh-CN"/>
        </w:rPr>
        <w:t xml:space="preserve">94.23</w:t>
      </w:r>
      <w:r>
        <w:rPr>
          <w:rFonts w:hint="eastAsia"/>
          <w:b w:val="0"/>
          <w:bCs w:val="0"/>
          <w:sz w:val="28"/>
          <w:szCs w:val="28"/>
        </w:rPr>
        <w:t xml:space="preserve">万元，</w:t>
      </w:r>
      <w:r>
        <w:rPr>
          <w:rFonts w:hint="eastAsia"/>
          <w:sz w:val="28"/>
          <w:szCs w:val="28"/>
        </w:rPr>
        <w:t xml:space="preserve">增加6.87</w:t>
      </w:r>
      <w:r>
        <w:rPr>
          <w:rFonts w:hint="eastAsia"/>
          <w:b w:val="0"/>
          <w:bCs w:val="0"/>
          <w:sz w:val="28"/>
          <w:szCs w:val="28"/>
        </w:rPr>
        <w:t xml:space="preserve">万元，</w:t>
      </w:r>
      <w:r>
        <w:rPr>
          <w:rFonts w:hint="eastAsia"/>
          <w:sz w:val="28"/>
          <w:szCs w:val="28"/>
        </w:rPr>
        <w:t xml:space="preserve">增长7.29%</w:t>
      </w:r>
      <w:r>
        <w:rPr>
          <w:rFonts w:hint="eastAsia"/>
          <w:b w:val="0"/>
          <w:bCs w:val="0"/>
          <w:sz w:val="28"/>
          <w:szCs w:val="28"/>
        </w:rPr>
        <w:t xml:space="preserve">，主要原因是</w:t>
      </w:r>
      <w:r>
        <w:rPr>
          <w:rFonts w:hint="eastAsia"/>
          <w:highlight w:val="none"/>
          <w:lang w:val="en-US" w:eastAsia="zh-CN"/>
        </w:rPr>
        <w:t xml:space="preserve">基础性绩效工资增量增加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898"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101.10</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94.23</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增加6.87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增长7.29%</w:t>
      </w:r>
      <w:r>
        <w:rPr>
          <w:rFonts w:ascii="宋体" w:eastAsia="宋体" w:hAnsi="宋体" w:cs="宋体" w:hint="eastAsia"/>
          <w:sz w:val="28"/>
          <w:szCs w:val="28"/>
          <w:u w:color="auto"/>
        </w:rPr>
        <w:t xml:space="preserve">，主要原因是</w:t>
      </w:r>
      <w:r>
        <w:rPr>
          <w:rFonts w:hint="eastAsia"/>
          <w:highlight w:val="none"/>
          <w:lang w:val="en-US" w:eastAsia="zh-CN"/>
        </w:rPr>
        <w:t xml:space="preserve">基础性绩效工资增量增加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899"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101.10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94.23</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增加6.87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增长7.29%</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基础性绩效工资增量增加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文化旅游体育与传媒支出、一般公共服务支出、社会保障和就业支出、住房保障支出</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文化旅游体育与传媒支出</w:t>
      </w:r>
      <w:r>
        <w:rPr>
          <w:rFonts w:ascii="宋体" w:eastAsia="宋体" w:hAnsi="宋体" w:cs="宋体" w:hint="eastAsia"/>
          <w:sz w:val="28"/>
          <w:szCs w:val="28"/>
          <w:lang w:val="en-US" w:eastAsia="zh-CN"/>
        </w:rPr>
        <w:t xml:space="preserve">83.04</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82.14%</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增长10.16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增长13.94%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基础性绩效工资增量增加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0.79</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0.78%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减少0.63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减少44.37%</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工会费支出减少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9.28</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9.18%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减少2.10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减少18.45%</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基数调整</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7.99</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7.90%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减少0.55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减少6.44%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基数调整</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82.59</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81.69%</w:t>
      </w:r>
      <w:r>
        <w:rPr>
          <w:rFonts w:ascii="宋体" w:eastAsia="宋体" w:hAnsi="宋体" w:cs="宋体"/>
          <w:sz w:val="28"/>
          <w:u w:color="auto"/>
        </w:rPr>
        <w:t xml:space="preserve">,比上年</w:t>
      </w:r>
      <w:r>
        <w:rPr>
          <w:rFonts w:ascii="宋体" w:eastAsia="宋体" w:hAnsi="宋体" w:cs="宋体"/>
          <w:sz w:val="28"/>
          <w:u w:color="auto"/>
        </w:rPr>
        <w:t xml:space="preserve">增长4.06</w:t>
      </w:r>
      <w:r>
        <w:rPr>
          <w:rFonts w:ascii="宋体" w:eastAsia="宋体" w:hAnsi="宋体" w:cs="宋体"/>
          <w:sz w:val="28"/>
          <w:u w:color="auto"/>
        </w:rPr>
        <w:t xml:space="preserve">万元，</w:t>
      </w:r>
      <w:r>
        <w:rPr>
          <w:rFonts w:ascii="宋体" w:eastAsia="宋体" w:hAnsi="宋体" w:cs="宋体"/>
          <w:sz w:val="28"/>
          <w:u w:color="auto"/>
        </w:rPr>
        <w:t xml:space="preserve">增长5.17%</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3.18</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3.85%</w:t>
      </w:r>
      <w:r>
        <w:rPr>
          <w:rFonts w:ascii="宋体" w:eastAsia="宋体" w:hAnsi="宋体" w:cs="宋体" w:hint="eastAsia"/>
          <w:sz w:val="28"/>
          <w:szCs w:val="28"/>
        </w:rPr>
        <w:t xml:space="preserve">,比上年</w:t>
      </w:r>
      <w:r>
        <w:rPr>
          <w:rFonts w:ascii="宋体" w:eastAsia="宋体" w:hAnsi="宋体" w:cs="宋体"/>
          <w:sz w:val="28"/>
          <w:u w:color="auto"/>
        </w:rPr>
        <w:t xml:space="preserve">减少0.87</w:t>
      </w:r>
      <w:r>
        <w:rPr>
          <w:rFonts w:ascii="宋体" w:eastAsia="宋体" w:hAnsi="宋体" w:cs="宋体"/>
          <w:sz w:val="28"/>
          <w:u w:color="auto"/>
        </w:rPr>
        <w:t xml:space="preserve">万元，</w:t>
      </w:r>
      <w:r>
        <w:rPr>
          <w:rFonts w:ascii="宋体" w:eastAsia="宋体" w:hAnsi="宋体" w:cs="宋体"/>
          <w:sz w:val="28"/>
          <w:u w:color="auto"/>
        </w:rPr>
        <w:t xml:space="preserve">减少21.48%</w:t>
      </w:r>
      <w:r>
        <w:rPr>
          <w:rFonts w:ascii="宋体" w:eastAsia="宋体" w:hAnsi="宋体" w:cs="宋体"/>
          <w:sz w:val="28"/>
          <w:u w:color="auto"/>
        </w:rPr>
        <w:t xml:space="preserve">,主要原因是：工会费支出减少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4.60</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5.57%</w:t>
      </w:r>
      <w:r>
        <w:rPr>
          <w:rFonts w:ascii="宋体" w:eastAsia="宋体" w:hAnsi="宋体" w:cs="宋体" w:hint="eastAsia"/>
          <w:sz w:val="28"/>
          <w:szCs w:val="28"/>
        </w:rPr>
        <w:t xml:space="preserve">,比上年</w:t>
      </w:r>
      <w:r>
        <w:rPr>
          <w:rFonts w:ascii="宋体" w:eastAsia="宋体" w:hAnsi="宋体" w:cs="宋体"/>
          <w:sz w:val="28"/>
          <w:u w:color="auto"/>
        </w:rPr>
        <w:t xml:space="preserve">增长1.86</w:t>
      </w:r>
      <w:r>
        <w:rPr>
          <w:rFonts w:ascii="宋体" w:eastAsia="宋体" w:hAnsi="宋体" w:cs="宋体"/>
          <w:sz w:val="28"/>
          <w:u w:color="auto"/>
        </w:rPr>
        <w:t xml:space="preserve">万元，</w:t>
      </w:r>
      <w:r>
        <w:rPr>
          <w:rFonts w:ascii="宋体" w:eastAsia="宋体" w:hAnsi="宋体" w:cs="宋体"/>
          <w:sz w:val="28"/>
          <w:u w:color="auto"/>
        </w:rPr>
        <w:t xml:space="preserve">增长67.88%</w:t>
      </w:r>
      <w:r>
        <w:rPr>
          <w:rFonts w:ascii="宋体" w:eastAsia="宋体" w:hAnsi="宋体" w:cs="宋体"/>
          <w:sz w:val="28"/>
          <w:u w:color="auto"/>
        </w:rPr>
        <w:t xml:space="preserve">,主要原因是：退休人员生活补助标准提高</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74.80</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90.57%</w:t>
      </w:r>
      <w:r>
        <w:rPr>
          <w:rFonts w:ascii="宋体" w:eastAsia="宋体" w:hAnsi="宋体" w:cs="宋体" w:hint="eastAsia"/>
          <w:sz w:val="28"/>
          <w:szCs w:val="28"/>
        </w:rPr>
        <w:t xml:space="preserve">,比上年</w:t>
      </w:r>
      <w:r>
        <w:rPr>
          <w:rFonts w:ascii="宋体" w:eastAsia="宋体" w:hAnsi="宋体" w:cs="宋体"/>
          <w:sz w:val="28"/>
          <w:u w:color="auto"/>
        </w:rPr>
        <w:t xml:space="preserve">增长3.06</w:t>
      </w:r>
      <w:r>
        <w:rPr>
          <w:rFonts w:ascii="宋体" w:eastAsia="宋体" w:hAnsi="宋体" w:cs="宋体"/>
          <w:sz w:val="28"/>
          <w:u w:color="auto"/>
        </w:rPr>
        <w:t xml:space="preserve">万元，</w:t>
      </w:r>
      <w:r>
        <w:rPr>
          <w:rFonts w:ascii="宋体" w:eastAsia="宋体" w:hAnsi="宋体" w:cs="宋体"/>
          <w:sz w:val="28"/>
          <w:u w:color="auto"/>
        </w:rPr>
        <w:t xml:space="preserve">增长4.27%</w:t>
      </w:r>
      <w:r>
        <w:rPr>
          <w:rFonts w:ascii="宋体" w:eastAsia="宋体" w:hAnsi="宋体" w:cs="宋体"/>
          <w:sz w:val="28"/>
          <w:u w:color="auto"/>
        </w:rPr>
        <w:t xml:space="preserve">,主要原因是：基础性绩效工资增量增加</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18.52</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18.32%</w:t>
      </w:r>
      <w:r>
        <w:rPr>
          <w:rFonts w:ascii="宋体" w:eastAsia="宋体" w:hAnsi="宋体" w:cs="宋体" w:hint="eastAsia"/>
          <w:sz w:val="28"/>
          <w:szCs w:val="28"/>
        </w:rPr>
        <w:t xml:space="preserve">,比上年</w:t>
      </w:r>
      <w:r>
        <w:rPr>
          <w:rFonts w:ascii="宋体" w:eastAsia="宋体" w:hAnsi="宋体" w:cs="宋体"/>
          <w:sz w:val="28"/>
          <w:u w:color="auto"/>
        </w:rPr>
        <w:t xml:space="preserve">增长2.83</w:t>
      </w:r>
      <w:r>
        <w:rPr>
          <w:rFonts w:ascii="宋体" w:eastAsia="宋体" w:hAnsi="宋体" w:cs="宋体" w:hint="eastAsia"/>
          <w:sz w:val="28"/>
          <w:szCs w:val="28"/>
        </w:rPr>
        <w:t xml:space="preserve">万元，</w:t>
      </w:r>
      <w:r>
        <w:rPr>
          <w:rFonts w:ascii="宋体" w:eastAsia="宋体" w:hAnsi="宋体" w:cs="宋体"/>
          <w:sz w:val="28"/>
          <w:u w:color="auto"/>
        </w:rPr>
        <w:t xml:space="preserve">增长18.04%</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17.66</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95.36%</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增长6.79</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增长62.47%</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上年结转结余的免费开放项目资金安排在2024年支出</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0.86</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4.64%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减少3.96</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减少82.16%</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2024年增加的绩效工资增量在基本支出列支，不再保留预发绩效奖项目预算</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900"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101.10</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101.10</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94.23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增加6.87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增长7.29%</w:t>
      </w:r>
      <w:r>
        <w:rPr>
          <w:rFonts w:ascii="宋体" w:eastAsia="宋体" w:hAnsi="宋体" w:cs="宋体" w:hint="eastAsia"/>
          <w:sz w:val="28"/>
          <w:szCs w:val="28"/>
        </w:rPr>
        <w:t xml:space="preserve">，主要原因是</w:t>
      </w:r>
      <w:r>
        <w:rPr>
          <w:rFonts w:hint="eastAsia"/>
          <w:highlight w:val="none"/>
          <w:lang w:val="en-US" w:eastAsia="zh-CN"/>
        </w:rPr>
        <w:t xml:space="preserve">基础性绩效工资增量增加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94.23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增加6.87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增长7.29%</w:t>
      </w:r>
      <w:r>
        <w:rPr>
          <w:rFonts w:ascii="宋体" w:eastAsia="宋体" w:hAnsi="宋体" w:cs="宋体" w:hint="eastAsia"/>
          <w:sz w:val="28"/>
          <w:szCs w:val="28"/>
        </w:rPr>
        <w:t xml:space="preserve">，主要原因是</w:t>
      </w:r>
      <w:r>
        <w:rPr>
          <w:rFonts w:hint="eastAsia"/>
          <w:highlight w:val="none"/>
          <w:lang w:val="en-US" w:eastAsia="zh-CN"/>
        </w:rPr>
        <w:t xml:space="preserve">基础性绩效工资增量增加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901"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101.10</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94.23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增加6.87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增长7.29%</w:t>
      </w:r>
      <w:r>
        <w:rPr>
          <w:rFonts w:ascii="宋体" w:eastAsia="宋体" w:hAnsi="宋体" w:cs="宋体" w:hint="eastAsia"/>
          <w:sz w:val="28"/>
          <w:szCs w:val="28"/>
        </w:rPr>
        <w:t xml:space="preserve">，主要原因是</w:t>
      </w:r>
      <w:r>
        <w:rPr>
          <w:rFonts w:hint="eastAsia"/>
          <w:highlight w:val="none"/>
          <w:lang w:val="en-US" w:eastAsia="zh-CN"/>
        </w:rPr>
        <w:t xml:space="preserve">基础性绩效工资增量增加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0.79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0.78%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1.42</w:t>
      </w:r>
      <w:r>
        <w:rPr>
          <w:rFonts w:ascii="宋体" w:eastAsia="宋体" w:hAnsi="宋体" w:cs="宋体" w:hint="eastAsia"/>
          <w:sz w:val="28"/>
          <w:szCs w:val="28"/>
        </w:rPr>
        <w:t xml:space="preserve">万元，</w:t>
      </w:r>
      <w:r>
        <w:rPr>
          <w:rFonts w:ascii="宋体" w:eastAsia="宋体" w:hAnsi="宋体" w:cs="宋体"/>
          <w:sz w:val="28"/>
          <w:u w:color="auto"/>
        </w:rPr>
        <w:t xml:space="preserve">减少0.63</w:t>
      </w:r>
      <w:r>
        <w:rPr>
          <w:rFonts w:ascii="宋体" w:eastAsia="宋体" w:hAnsi="宋体" w:cs="宋体" w:hint="eastAsia"/>
          <w:sz w:val="28"/>
          <w:szCs w:val="28"/>
        </w:rPr>
        <w:t xml:space="preserve">万元，</w:t>
      </w:r>
      <w:r>
        <w:rPr>
          <w:rFonts w:ascii="宋体" w:eastAsia="宋体" w:hAnsi="宋体" w:cs="宋体"/>
          <w:sz w:val="28"/>
          <w:u w:color="auto"/>
        </w:rPr>
        <w:t xml:space="preserve">减少44.37%</w:t>
      </w:r>
      <w:r>
        <w:rPr>
          <w:rFonts w:ascii="宋体" w:eastAsia="宋体" w:hAnsi="宋体" w:cs="宋体" w:hint="eastAsia"/>
          <w:sz w:val="28"/>
          <w:szCs w:val="28"/>
        </w:rPr>
        <w:t xml:space="preserve">，主要原因是：</w:t>
      </w:r>
      <w:r>
        <w:rPr>
          <w:rFonts w:hint="eastAsia"/>
          <w:highlight w:val="none"/>
        </w:rPr>
        <w:t xml:space="preserve">工会费支出减少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7.99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7.90%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8.54</w:t>
      </w:r>
      <w:r>
        <w:rPr>
          <w:rFonts w:ascii="宋体" w:eastAsia="宋体" w:hAnsi="宋体" w:cs="宋体" w:hint="eastAsia"/>
          <w:sz w:val="28"/>
          <w:szCs w:val="28"/>
        </w:rPr>
        <w:t xml:space="preserve">万元，</w:t>
      </w:r>
      <w:r>
        <w:rPr>
          <w:rFonts w:ascii="宋体" w:eastAsia="宋体" w:hAnsi="宋体" w:cs="宋体"/>
          <w:sz w:val="28"/>
          <w:u w:color="auto"/>
        </w:rPr>
        <w:t xml:space="preserve">减少0.55</w:t>
      </w:r>
      <w:r>
        <w:rPr>
          <w:rFonts w:ascii="宋体" w:eastAsia="宋体" w:hAnsi="宋体" w:cs="宋体" w:hint="eastAsia"/>
          <w:sz w:val="28"/>
          <w:szCs w:val="28"/>
        </w:rPr>
        <w:t xml:space="preserve">万元，</w:t>
      </w:r>
      <w:r>
        <w:rPr>
          <w:rFonts w:ascii="宋体" w:eastAsia="宋体" w:hAnsi="宋体" w:cs="宋体"/>
          <w:sz w:val="28"/>
          <w:u w:color="auto"/>
        </w:rPr>
        <w:t xml:space="preserve">减少6.44%</w:t>
      </w:r>
      <w:r>
        <w:rPr>
          <w:rFonts w:ascii="宋体" w:eastAsia="宋体" w:hAnsi="宋体" w:cs="宋体" w:hint="eastAsia"/>
          <w:sz w:val="28"/>
          <w:szCs w:val="28"/>
        </w:rPr>
        <w:t xml:space="preserve">，主要原因是：</w:t>
      </w:r>
      <w:r>
        <w:rPr>
          <w:rFonts w:hint="eastAsia"/>
          <w:highlight w:val="none"/>
        </w:rPr>
        <w:t xml:space="preserve">基数调整</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文化旅游体育与传媒支出</w:t>
      </w:r>
      <w:r>
        <w:rPr>
          <w:rFonts w:ascii="宋体" w:eastAsia="宋体" w:hAnsi="宋体" w:cs="宋体" w:hint="eastAsia"/>
          <w:sz w:val="28"/>
          <w:szCs w:val="28"/>
        </w:rPr>
        <w:t xml:space="preserve">（类）支出</w:t>
      </w:r>
      <w:r>
        <w:rPr>
          <w:rFonts w:ascii="宋体" w:eastAsia="宋体" w:hAnsi="宋体" w:cs="宋体"/>
          <w:sz w:val="28"/>
          <w:u w:color="auto"/>
        </w:rPr>
        <w:t xml:space="preserve">83.04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82.14%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72.88</w:t>
      </w:r>
      <w:r>
        <w:rPr>
          <w:rFonts w:ascii="宋体" w:eastAsia="宋体" w:hAnsi="宋体" w:cs="宋体" w:hint="eastAsia"/>
          <w:sz w:val="28"/>
          <w:szCs w:val="28"/>
        </w:rPr>
        <w:t xml:space="preserve">万元，</w:t>
      </w:r>
      <w:r>
        <w:rPr>
          <w:rFonts w:ascii="宋体" w:eastAsia="宋体" w:hAnsi="宋体" w:cs="宋体"/>
          <w:sz w:val="28"/>
          <w:u w:color="auto"/>
        </w:rPr>
        <w:t xml:space="preserve">增长10.16</w:t>
      </w:r>
      <w:r>
        <w:rPr>
          <w:rFonts w:ascii="宋体" w:eastAsia="宋体" w:hAnsi="宋体" w:cs="宋体" w:hint="eastAsia"/>
          <w:sz w:val="28"/>
          <w:szCs w:val="28"/>
        </w:rPr>
        <w:t xml:space="preserve">万元，</w:t>
      </w:r>
      <w:r>
        <w:rPr>
          <w:rFonts w:ascii="宋体" w:eastAsia="宋体" w:hAnsi="宋体" w:cs="宋体"/>
          <w:sz w:val="28"/>
          <w:u w:color="auto"/>
        </w:rPr>
        <w:t xml:space="preserve">增长13.94%</w:t>
      </w:r>
      <w:r>
        <w:rPr>
          <w:rFonts w:ascii="宋体" w:eastAsia="宋体" w:hAnsi="宋体" w:cs="宋体" w:hint="eastAsia"/>
          <w:sz w:val="28"/>
          <w:szCs w:val="28"/>
        </w:rPr>
        <w:t xml:space="preserve">，主要原因是：</w:t>
      </w:r>
      <w:r>
        <w:rPr>
          <w:rFonts w:hint="eastAsia"/>
          <w:highlight w:val="none"/>
        </w:rPr>
        <w:t xml:space="preserve">基础性绩效工资增量增加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9.28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9.18%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11.38</w:t>
      </w:r>
      <w:r>
        <w:rPr>
          <w:rFonts w:ascii="宋体" w:eastAsia="宋体" w:hAnsi="宋体" w:cs="宋体" w:hint="eastAsia"/>
          <w:sz w:val="28"/>
          <w:szCs w:val="28"/>
        </w:rPr>
        <w:t xml:space="preserve">万元，</w:t>
      </w:r>
      <w:r>
        <w:rPr>
          <w:rFonts w:ascii="宋体" w:eastAsia="宋体" w:hAnsi="宋体" w:cs="宋体"/>
          <w:sz w:val="28"/>
          <w:u w:color="auto"/>
        </w:rPr>
        <w:t xml:space="preserve">减少2.10</w:t>
      </w:r>
      <w:r>
        <w:rPr>
          <w:rFonts w:ascii="宋体" w:eastAsia="宋体" w:hAnsi="宋体" w:cs="宋体" w:hint="eastAsia"/>
          <w:sz w:val="28"/>
          <w:szCs w:val="28"/>
        </w:rPr>
        <w:t xml:space="preserve">万元，</w:t>
      </w:r>
      <w:r>
        <w:rPr>
          <w:rFonts w:ascii="宋体" w:eastAsia="宋体" w:hAnsi="宋体" w:cs="宋体"/>
          <w:sz w:val="28"/>
          <w:u w:color="auto"/>
        </w:rPr>
        <w:t xml:space="preserve">减少18.45%</w:t>
      </w:r>
      <w:r>
        <w:rPr>
          <w:rFonts w:ascii="宋体" w:eastAsia="宋体" w:hAnsi="宋体" w:cs="宋体" w:hint="eastAsia"/>
          <w:sz w:val="28"/>
          <w:szCs w:val="28"/>
        </w:rPr>
        <w:t xml:space="preserve">，主要原因是：</w:t>
      </w:r>
      <w:r>
        <w:rPr>
          <w:rFonts w:hint="eastAsia"/>
          <w:highlight w:val="none"/>
        </w:rPr>
        <w:t xml:space="preserve">基数调整</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902"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82.59</w:t>
      </w:r>
      <w:r>
        <w:rPr>
          <w:rFonts w:hint="eastAsia"/>
        </w:rPr>
        <w:t xml:space="preserve">万元，较2023年度预算数</w:t>
      </w:r>
      <w:r>
        <w:rPr>
          <w:rFonts w:hint="eastAsia"/>
          <w:lang w:val="en-US" w:eastAsia="zh-CN"/>
        </w:rPr>
        <w:t xml:space="preserve">78.53</w:t>
      </w:r>
      <w:r>
        <w:rPr>
          <w:rFonts w:hint="eastAsia"/>
        </w:rPr>
        <w:t xml:space="preserve">万元</w:t>
      </w:r>
      <w:r>
        <w:rPr>
          <w:rFonts w:hint="eastAsia"/>
          <w:lang w:val="en-US" w:eastAsia="zh-CN"/>
        </w:rPr>
        <w:t xml:space="preserve">,</w:t>
      </w:r>
      <w:r>
        <w:rPr>
          <w:u w:color="auto"/>
        </w:rPr>
        <w:t xml:space="preserve">增加4.06</w:t>
      </w:r>
      <w:r>
        <w:rPr>
          <w:rFonts w:hint="eastAsia"/>
        </w:rPr>
        <w:t xml:space="preserve">万元，</w:t>
      </w:r>
      <w:r>
        <w:rPr>
          <w:rFonts w:hint="eastAsia"/>
          <w:lang w:val="en-US" w:eastAsia="zh-CN"/>
        </w:rPr>
        <w:t xml:space="preserve">增长5.17%</w:t>
      </w:r>
      <w:r>
        <w:rPr>
          <w:rFonts w:hint="eastAsia"/>
        </w:rPr>
        <w:t xml:space="preserve">，主要原因是</w:t>
      </w:r>
      <w:r>
        <w:rPr>
          <w:rFonts w:hint="eastAsia"/>
          <w:highlight w:val="none"/>
          <w:lang w:val="en-US" w:eastAsia="zh-CN"/>
        </w:rPr>
        <w:t xml:space="preserve">基础性绩效工资增量增加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3.18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3.85%</w:t>
      </w:r>
      <w:r>
        <w:rPr>
          <w:rFonts w:hint="eastAsia"/>
        </w:rPr>
        <w:t xml:space="preserve">，较2023年度预算数</w:t>
      </w:r>
      <w:r>
        <w:rPr>
          <w:rFonts w:hint="eastAsia"/>
          <w:lang w:val="en-US" w:eastAsia="zh-CN"/>
        </w:rPr>
        <w:t xml:space="preserve">4.05</w:t>
      </w:r>
      <w:r>
        <w:rPr>
          <w:rFonts w:hint="eastAsia"/>
        </w:rPr>
        <w:t xml:space="preserve">万元，</w:t>
      </w:r>
      <w:r>
        <w:rPr>
          <w:rFonts w:hint="eastAsia"/>
          <w:lang w:val="en-US" w:eastAsia="zh-CN"/>
        </w:rPr>
        <w:t xml:space="preserve">减少0.87</w:t>
      </w:r>
      <w:r>
        <w:rPr>
          <w:rFonts w:hint="eastAsia"/>
        </w:rPr>
        <w:t xml:space="preserve">万元，</w:t>
      </w:r>
      <w:r>
        <w:rPr>
          <w:rFonts w:hint="eastAsia"/>
          <w:lang w:val="en-US" w:eastAsia="zh-CN"/>
        </w:rPr>
        <w:t xml:space="preserve">减少21.48%</w:t>
      </w:r>
      <w:r>
        <w:rPr>
          <w:rFonts w:hint="eastAsia"/>
        </w:rPr>
        <w:t xml:space="preserve">，主要原因是：</w:t>
      </w:r>
      <w:r>
        <w:rPr>
          <w:rFonts w:hint="eastAsia"/>
          <w:highlight w:val="none"/>
        </w:rPr>
        <w:t xml:space="preserve">工会费支出减少</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4.60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5.57%</w:t>
      </w:r>
      <w:r>
        <w:rPr>
          <w:rFonts w:hint="eastAsia"/>
        </w:rPr>
        <w:t xml:space="preserve">，较2023年度预算数</w:t>
      </w:r>
      <w:r>
        <w:rPr>
          <w:rFonts w:hint="eastAsia"/>
          <w:lang w:val="en-US" w:eastAsia="zh-CN"/>
        </w:rPr>
        <w:t xml:space="preserve">2.74</w:t>
      </w:r>
      <w:r>
        <w:rPr>
          <w:rFonts w:hint="eastAsia"/>
        </w:rPr>
        <w:t xml:space="preserve">万元，</w:t>
      </w:r>
      <w:r>
        <w:rPr>
          <w:rFonts w:hint="eastAsia"/>
          <w:lang w:val="en-US" w:eastAsia="zh-CN"/>
        </w:rPr>
        <w:t xml:space="preserve">增长1.86</w:t>
      </w:r>
      <w:r>
        <w:rPr>
          <w:rFonts w:hint="eastAsia"/>
        </w:rPr>
        <w:t xml:space="preserve">万元，</w:t>
      </w:r>
      <w:r>
        <w:rPr>
          <w:rFonts w:hint="eastAsia"/>
          <w:lang w:val="en-US" w:eastAsia="zh-CN"/>
        </w:rPr>
        <w:t xml:space="preserve">增长67.88%</w:t>
      </w:r>
      <w:r>
        <w:rPr>
          <w:rFonts w:hint="eastAsia"/>
        </w:rPr>
        <w:t xml:space="preserve">，主要原因是：</w:t>
      </w:r>
      <w:r>
        <w:rPr>
          <w:rFonts w:hint="eastAsia"/>
          <w:highlight w:val="none"/>
        </w:rPr>
        <w:t xml:space="preserve">退休人员生活补助标准提高</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74.80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90.57%</w:t>
      </w:r>
      <w:r>
        <w:rPr>
          <w:rFonts w:hint="eastAsia"/>
        </w:rPr>
        <w:t xml:space="preserve">，较2023年度预算数</w:t>
      </w:r>
      <w:r>
        <w:rPr>
          <w:rFonts w:hint="eastAsia"/>
          <w:lang w:val="en-US" w:eastAsia="zh-CN"/>
        </w:rPr>
        <w:t xml:space="preserve">71.74</w:t>
      </w:r>
      <w:r>
        <w:rPr>
          <w:rFonts w:hint="eastAsia"/>
        </w:rPr>
        <w:t xml:space="preserve">万元，</w:t>
      </w:r>
      <w:r>
        <w:rPr>
          <w:rFonts w:hint="eastAsia"/>
          <w:lang w:val="en-US" w:eastAsia="zh-CN"/>
        </w:rPr>
        <w:t xml:space="preserve">增长3.06</w:t>
      </w:r>
      <w:r>
        <w:rPr>
          <w:rFonts w:hint="eastAsia"/>
        </w:rPr>
        <w:t xml:space="preserve">万元，</w:t>
      </w:r>
      <w:r>
        <w:rPr>
          <w:rFonts w:hint="eastAsia"/>
          <w:lang w:val="en-US" w:eastAsia="zh-CN"/>
        </w:rPr>
        <w:t xml:space="preserve">增长4.27%</w:t>
      </w:r>
      <w:r>
        <w:rPr>
          <w:rFonts w:hint="eastAsia"/>
        </w:rPr>
        <w:t xml:space="preserve">，主要原因是：</w:t>
      </w:r>
      <w:r>
        <w:rPr>
          <w:rFonts w:hint="eastAsia"/>
          <w:highlight w:val="none"/>
        </w:rPr>
        <w:t xml:space="preserve">基础性绩效工资增量增加</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903"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1.15</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0.20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0.95</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0.95</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1.15</w:t>
      </w:r>
      <w:r>
        <w:rPr>
          <w:rFonts w:hint="eastAsia"/>
          <w:b w:val="0"/>
          <w:bCs w:val="0"/>
          <w:sz w:val="28"/>
          <w:szCs w:val="28"/>
        </w:rPr>
        <w:t xml:space="preserve">万元，同口径较2023年度预算数</w:t>
      </w:r>
      <w:r>
        <w:rPr>
          <w:rFonts w:hint="eastAsia"/>
          <w:b w:val="0"/>
          <w:bCs w:val="0"/>
          <w:sz w:val="28"/>
          <w:szCs w:val="28"/>
          <w:lang w:val="en-US" w:eastAsia="zh-CN"/>
        </w:rPr>
        <w:t xml:space="preserve">1.15</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我单位2024年无因公出国（境）活动安排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0.20</w:t>
      </w:r>
      <w:r>
        <w:rPr>
          <w:rFonts w:hint="eastAsia"/>
          <w:b w:val="0"/>
          <w:bCs w:val="0"/>
          <w:sz w:val="28"/>
          <w:szCs w:val="28"/>
        </w:rPr>
        <w:t xml:space="preserve">万元，较2023年度预算数</w:t>
      </w:r>
      <w:r>
        <w:rPr>
          <w:sz w:val="28"/>
          <w:u w:color="auto"/>
        </w:rPr>
        <w:t xml:space="preserve">0.20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sz w:val="28"/>
          <w:szCs w:val="28"/>
          <w:highlight w:val="none"/>
          <w:lang w:val="en-US" w:eastAsia="zh-CN"/>
        </w:rPr>
        <w:t xml:space="preserve">我单位2024年公务接待费预算与2023年持平</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0.95</w:t>
      </w:r>
      <w:r>
        <w:rPr>
          <w:rFonts w:hint="eastAsia"/>
          <w:b w:val="0"/>
          <w:bCs w:val="0"/>
          <w:sz w:val="28"/>
          <w:szCs w:val="28"/>
        </w:rPr>
        <w:t xml:space="preserve">万元，较2023年度预算数</w:t>
      </w:r>
      <w:r>
        <w:rPr>
          <w:sz w:val="28"/>
          <w:u w:color="auto"/>
        </w:rPr>
        <w:t xml:space="preserve">0.95</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我单位2024年不购买公务用车</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0.95</w:t>
      </w:r>
      <w:r>
        <w:rPr>
          <w:rFonts w:hint="eastAsia"/>
          <w:b w:val="0"/>
          <w:bCs w:val="0"/>
          <w:sz w:val="28"/>
          <w:szCs w:val="28"/>
        </w:rPr>
        <w:t xml:space="preserve">万元，较2023年度预算数</w:t>
      </w:r>
      <w:r>
        <w:rPr>
          <w:sz w:val="28"/>
          <w:u w:color="auto"/>
        </w:rPr>
        <w:t xml:space="preserve">0.95</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sz w:val="28"/>
          <w:szCs w:val="28"/>
          <w:highlight w:val="none"/>
          <w:lang w:val="en-US" w:eastAsia="zh-CN"/>
        </w:rPr>
        <w:t xml:space="preserve">加强车辆维护保养管理，公务用车运行维护费保持与上年持平</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我单位2024年部门预算无政府性基金预算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我单位2024年部门预算无国有资本经营预算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3.18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4.05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减少0.87</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下降21.48%</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工会费支出减少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主要用于：我单位2024年无政府采购预算安排</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1</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1</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9</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18.52</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名称：免费开放县级配套资金，预算资金20000元，2024年度绩效目标为：通过免费开放图书馆，提高了人民群众思想道德和科学文化素质。设1条数量指标：开展文化惠民活动大于或等于3次；设1条质量指标：按质量完成文化惠民活动100%；设1条时效指标：每月按时完成免费开放文化惠民活动；设1条成本指标：项目成本小于或等于20000元；设一条社会效益指标：完成免费开放，提高服务群众质量；设1条满意度指标：提高群众满意度100%。</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1"/>
      <w:bookmarkEnd w:id="12"/>
      <w:bookmarkEnd w:id="13"/>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环江毛南族自治县图书馆</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31"/>
      <w:bookmarkStart w:id="18" w:name="bookmark30"/>
      <w:bookmarkStart w:id="19" w:name="bookmark29"/>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环江毛南族自治县图书馆</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95.11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0.79</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95.11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83.04</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9.28</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7.99</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95.11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101.10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101.10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101.10</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环江毛南族自治县图书馆</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0"/>
        </w:trPr>
        <w:tc>
          <w:tcPr>
            <w:tcW w:w="1636"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202002</w:t>
            </w:r>
          </w:p>
        </w:tc>
        <w:tc>
          <w:tcPr>
            <w:tcW w:w="1279" w:type="dxa"/>
          </w:tcPr>
          <w:p>
            <w:pPr>
              <w:pStyle w:val="Other|1"/>
              <w:spacing w:line="326" w:lineRule="exact"/>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环江毛南族自治县图书馆</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101.10</w:t>
            </w:r>
          </w:p>
        </w:tc>
        <w:tc>
          <w:tcPr>
            <w:tcW w:w="926"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95.11</w:t>
            </w:r>
          </w:p>
        </w:tc>
        <w:tc>
          <w:tcPr>
            <w:tcW w:w="909"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95.11</w:t>
            </w:r>
          </w:p>
        </w:tc>
        <w:tc>
          <w:tcPr>
            <w:tcW w:w="968"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1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6.00</w:t>
            </w:r>
          </w:p>
        </w:tc>
        <w:tc>
          <w:tcPr>
            <w:tcW w:w="1011"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6.00</w:t>
            </w:r>
          </w:p>
        </w:tc>
        <w:tc>
          <w:tcPr>
            <w:tcW w:w="859"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94" w:type="dxa"/>
            <w:gridSpan w:val="2"/>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37"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8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sz w:val="17"/>
                <w:szCs w:val="17"/>
                <w:vertAlign w:val="baseline"/>
                <w:lang w:val="en-US" w:eastAsia="zh-CN"/>
              </w:rPr>
            </w:pPr>
            <w:r>
              <w:rPr>
                <w:sz w:val="17"/>
                <w:szCs w:val="17"/>
              </w:rP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3"/>
      <w:bookmarkStart w:id="21" w:name="bookmark41"/>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环江毛南族自治县图书馆</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101.10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82.59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18.52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202002</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101.10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82.59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18.52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0.79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0.79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2070104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图书馆</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77.04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64.52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2070199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其他文化和旅游支出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9.28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9.28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7.99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7.99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bl>
    <w:p>
      <w:pPr>
        <w:pStyle w:val="Tablecaption|1"/>
        <w:ind w:left="672"/>
        <w:jc w:val="left"/>
      </w:pPr>
      <w:r>
        <w:rPr>
          <w:b w:val="0"/>
          <w:bCs w:val="0"/>
        </w:rPr>
        <w:t xml:space="preserve">注：本报表金额单位转换时可能存在四舍五入尾数误差。</w:t>
      </w:r>
      <w:r>
        <w:br w:type="page"/>
      </w:r>
    </w:p>
    <w:p>
      <w:pPr>
        <w:pStyle w:val="Heading#2|1"/>
        <w:keepNext/>
        <w:keepLines/>
        <w:spacing w:after="240"/>
        <w:jc w:val="center"/>
      </w:pPr>
      <w:bookmarkStart w:id="23" w:name="bookmark44"/>
      <w:bookmarkStart w:id="24" w:name="bookmark46"/>
      <w:bookmarkStart w:id="25" w:name="bookmark45"/>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环江毛南族自治县图书馆</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95.11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0.79</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95.11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83.04</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9.28</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7.99</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95.11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101.10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101.10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101.10</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05"/>
        <w:gridCol w:w="1636"/>
        <w:gridCol w:w="1615"/>
        <w:gridCol w:w="1713"/>
        <w:gridCol w:w="1879"/>
        <w:gridCol w:w="1846"/>
        <w:gridCol w:w="1718"/>
        <w:gridCol w:w="72"/>
        <w:gridCol w:w="1686"/>
        <w:gridCol w:w="168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环江毛南族自治县图书馆</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202002</w:t>
            </w: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101.10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82.58</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79.40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3.18</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18.52</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0.79</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0.79</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0.79</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2070104</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图书馆</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77.04</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64.52</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62.13</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2.39</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12.52</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2070199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其他文化和旅游支出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6.00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6.00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9.28</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9.28</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9.28</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7.99</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7.99</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7.99</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6"/>
      <w:bookmarkStart w:id="27" w:name="bookmark57"/>
      <w:bookmarkStart w:id="28" w:name="bookmark58"/>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环江毛南族自治县图书馆</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合计</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82.58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79.40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74.80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74.80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基本工资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25.89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25.89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津贴补贴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1.78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1.78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奖金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13.70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13.70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绩效工资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12.04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12.04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9.28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9.28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3.71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3.71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0.41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0.41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7.99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7.99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0.30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0.30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0.10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0.14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0.14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邮电费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差旅费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0.60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0.60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维修（护）费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0.10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公务接待费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0.20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劳务费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工会经费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0.79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0.79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30231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0.95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0.95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退休费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生活补助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1.60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1.60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5"/>
      <w:bookmarkStart w:id="30" w:name="bookmark66"/>
      <w:bookmarkStart w:id="31"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环江毛南族自治县图书馆</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202002</w:t>
            </w:r>
          </w:p>
        </w:tc>
        <w:tc>
          <w:tcPr>
            <w:tcW w:w="1918"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p>
        </w:tc>
        <w:tc>
          <w:tcPr>
            <w:tcW w:w="1884"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1.15</w:t>
            </w:r>
          </w:p>
        </w:tc>
        <w:tc>
          <w:tcPr>
            <w:tcW w:w="1895"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8"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0.95</w:t>
            </w:r>
          </w:p>
        </w:tc>
        <w:tc>
          <w:tcPr>
            <w:tcW w:w="1890"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0.95</w:t>
            </w:r>
          </w:p>
        </w:tc>
        <w:tc>
          <w:tcPr>
            <w:tcW w:w="1897" w:type="dxa"/>
            <w:gridSpan w:val="2"/>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9"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7"/>
                <w:szCs w:val="17"/>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环江毛南族自治县图书馆</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bidi w:val="0"/>
              <w:jc w:val="both"/>
              <w:rPr>
                <w:vertAlign w:val="baseline"/>
              </w:rPr>
            </w:pPr>
            <w:r>
              <w:rPr>
                <w:b w:val="0"/>
                <w:bCs w:val="0"/>
              </w:rP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环江毛南族自治县图书馆</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rPr>
                <w:rFonts w:ascii="宋体" w:eastAsia="宋体" w:hAnsi="宋体" w:cs="宋体" w:hint="eastAsia"/>
                <w:b w:val="0"/>
                <w:bCs w:val="0"/>
              </w:rPr>
            </w:pPr>
            <w:r>
              <w:rPr>
                <w:rFonts w:ascii="宋体" w:eastAsia="宋体" w:hAnsi="宋体" w:cs="宋体" w:hint="eastAsia"/>
                <w:b w:val="0"/>
                <w:bCs w:val="0"/>
              </w:rPr>
              <w:t xml:space="preserve">注：本报表金额单位转换时可能存在四舍五入尾数误差。本部门</w:t>
            </w:r>
            <w:r>
              <w:rPr>
                <w:rFonts w:ascii="宋体" w:eastAsia="宋体" w:hAnsi="宋体" w:cs="宋体" w:hint="eastAsia"/>
                <w:b w:val="0"/>
                <w:bCs w:val="0"/>
                <w:lang w:eastAsia="zh-CN"/>
              </w:rPr>
              <w:t xml:space="preserve">2024</w:t>
            </w:r>
            <w:r>
              <w:rPr>
                <w:rFonts w:ascii="宋体" w:eastAsia="宋体" w:hAnsi="宋体" w:cs="宋体"/>
                <w:u w:color="auto"/>
              </w:rPr>
              <w:t xml:space="preserve">年</w:t>
            </w:r>
            <w:r>
              <w:rPr>
                <w:rFonts w:ascii="宋体" w:eastAsia="宋体" w:hAnsi="宋体" w:cs="宋体" w:hint="eastAsia"/>
                <w:b w:val="0"/>
                <w:bCs w:val="0"/>
              </w:rP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环江毛南族自治县图书馆</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环江毛南族自治县图书馆</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电梯维护费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0.10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完成电梯年度维护费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环江毛南族自治县图书馆</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电子阅览室经费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0.10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电子阅览室设备维护</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环江毛南族自治县图书馆</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保安经费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4.32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保安工资43200元</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环江毛南族自治县图书馆</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免费开放县级配套资金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用于支付中央免费开放经费不足部分补充</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环江毛南族自治县图书馆</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专项业务费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0.10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完成下乡差旅培训任务</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环江毛南族自治县图书馆</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公共图书馆免费开放专项资金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4.97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完成年度免费开放工作任务</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环江毛南族自治县图书馆</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免费开放自治区补助经费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完成年度免费开放任务</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环江毛南族自治县图书馆</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日常工作业务经费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2.90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按时安排日常工作业务经费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环江毛南族自治县图书馆</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图书购置经费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按时间完成图书更新购置。</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4"/>
      <w:bookmarkStart w:id="33" w:name="bookmark96"/>
      <w:bookmarkStart w:id="34" w:name="bookmark95"/>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97"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402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905"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4029"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907"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4031"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1908"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4032"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1909"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4033"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10"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403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90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02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906"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03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OacA9n3Ywa60NICWVY0KoA==" w:hash="Ql5kT+60U9GegLuL31jP0kowL4KBr4arz644+qplO5y4tioAw+ndWkpAdvFTQpmy/6KFJGEn8CGT3x2hwGTMQ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101.1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文化旅游体育与传媒支出</c:v>
                </c:pt>
                <c:pt idx="2">
                  <c:v>社会保障和就业支出</c:v>
                </c:pt>
                <c:pt idx="3">
                  <c:v>住房保障支出</c:v>
                </c:pt>
              </c:strCache>
            </c:strRef>
          </c:cat>
          <c:val>
            <c:numRef>
              <c:f>Sheet1!$B$2:$B$5</c:f>
              <c:numCache>
                <c:ptCount val="4"/>
                <c:pt idx="0">
                  <c:v>0.79</c:v>
                </c:pt>
                <c:pt idx="1">
                  <c:v>77.04</c:v>
                </c:pt>
                <c:pt idx="2">
                  <c:v>9.28</c:v>
                </c:pt>
                <c:pt idx="3">
                  <c:v>7.99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94.23</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101.1</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82.59</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12.52</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3.18</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79.4</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79.4</c:v>
                </c:pt>
                <c:pt idx="1">
                  <c:v>3.18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0.2</c:v>
                </c:pt>
                <c:pt idx="2">
                  <c:v>0.95</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0.2</c:v>
                </c:pt>
                <c:pt idx="2">
                  <c:v>0.95</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2024-03-01T08:17:38Z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17</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4E3C581BBF724D7C94F9FADCFB18DEB4_13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17</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2024-03-02T02:06:02Z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4E3C581BBF724D7C94F9FADCFB18DEB4_13</vt:lpstr>
  </property>
</Properties>
</file>