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方正小标宋简体" w:hAnsi="方正小标宋简体" w:eastAsia="方正小标宋简体" w:cs="方正小标宋简体"/>
          <w:b w:val="0"/>
          <w:bCs w:val="0"/>
          <w:sz w:val="52"/>
          <w:szCs w:val="52"/>
          <w:highlight w:val="none"/>
        </w:rPr>
      </w:pPr>
      <w:r>
        <w:rPr>
          <w:rFonts w:hint="eastAsia" w:ascii="方正小标宋简体" w:hAnsi="方正小标宋简体" w:eastAsia="方正小标宋简体" w:cs="方正小标宋简体"/>
          <w:b w:val="0"/>
          <w:bCs w:val="0"/>
          <w:sz w:val="52"/>
          <w:szCs w:val="52"/>
          <w:highlight w:val="none"/>
        </w:rPr>
        <w:t>环江毛南族自治县洛阳镇人民政府</w:t>
      </w:r>
    </w:p>
    <w:p>
      <w:pPr>
        <w:jc w:val="center"/>
        <w:rPr>
          <w:rFonts w:hint="eastAsia" w:ascii="方正小标宋简体" w:hAnsi="方正小标宋简体" w:eastAsia="方正小标宋简体" w:cs="方正小标宋简体"/>
          <w:b w:val="0"/>
          <w:bCs w:val="0"/>
          <w:sz w:val="52"/>
          <w:szCs w:val="52"/>
          <w:highlight w:val="none"/>
        </w:rPr>
      </w:pPr>
      <w:r>
        <w:rPr>
          <w:rFonts w:hint="eastAsia" w:ascii="方正小标宋简体" w:hAnsi="方正小标宋简体" w:eastAsia="方正小标宋简体" w:cs="方正小标宋简体"/>
          <w:b w:val="0"/>
          <w:bCs w:val="0"/>
          <w:sz w:val="52"/>
          <w:szCs w:val="52"/>
          <w:highlight w:val="none"/>
          <w:lang w:val="en-US" w:eastAsia="zh-CN"/>
        </w:rPr>
        <w:t>2023</w:t>
      </w:r>
      <w:r>
        <w:rPr>
          <w:rFonts w:hint="eastAsia" w:ascii="方正小标宋简体" w:hAnsi="方正小标宋简体" w:eastAsia="方正小标宋简体" w:cs="方正小标宋简体"/>
          <w:b w:val="0"/>
          <w:bCs w:val="0"/>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bookmarkStart w:id="3" w:name="_GoBack"/>
      <w:bookmarkEnd w:id="3"/>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rPr>
          <w:rFonts w:ascii="仿宋" w:hAnsi="仿宋" w:eastAsia="仿宋" w:cs="仿宋"/>
          <w:sz w:val="32"/>
          <w:szCs w:val="32"/>
          <w:highlight w:val="none"/>
        </w:rPr>
      </w:pPr>
      <w:r>
        <w:rPr>
          <w:rFonts w:ascii="仿宋" w:hAnsi="仿宋" w:eastAsia="仿宋" w:cs="仿宋"/>
          <w:sz w:val="32"/>
          <w:szCs w:val="32"/>
          <w:highlight w:val="none"/>
        </w:rPr>
        <w:br w:type="page"/>
      </w:r>
    </w:p>
    <w:p>
      <w:pPr>
        <w:keepNext w:val="0"/>
        <w:keepLines w:val="0"/>
        <w:pageBreakBefore w:val="0"/>
        <w:widowControl w:val="0"/>
        <w:kinsoku/>
        <w:wordWrap/>
        <w:overflowPunct/>
        <w:topLinePunct w:val="0"/>
        <w:bidi w:val="0"/>
        <w:snapToGrid/>
        <w:spacing w:line="580" w:lineRule="exact"/>
        <w:jc w:val="center"/>
        <w:textAlignment w:val="auto"/>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keepNext w:val="0"/>
        <w:keepLines w:val="0"/>
        <w:pageBreakBefore w:val="0"/>
        <w:widowControl w:val="0"/>
        <w:kinsoku/>
        <w:wordWrap/>
        <w:overflowPunct/>
        <w:topLinePunct w:val="0"/>
        <w:bidi w:val="0"/>
        <w:snapToGrid/>
        <w:spacing w:line="580" w:lineRule="exact"/>
        <w:jc w:val="left"/>
        <w:textAlignment w:val="auto"/>
        <w:rPr>
          <w:rFonts w:ascii="黑体" w:hAnsi="黑体" w:eastAsia="黑体" w:cs="黑体"/>
          <w:b/>
          <w:bCs/>
          <w:sz w:val="36"/>
          <w:szCs w:val="36"/>
          <w:highlight w:val="none"/>
        </w:rPr>
      </w:pPr>
    </w:p>
    <w:p>
      <w:pPr>
        <w:keepNext w:val="0"/>
        <w:keepLines w:val="0"/>
        <w:pageBreakBefore w:val="0"/>
        <w:widowControl w:val="0"/>
        <w:kinsoku/>
        <w:wordWrap/>
        <w:overflowPunct/>
        <w:topLinePunct w:val="0"/>
        <w:bidi w:val="0"/>
        <w:snapToGrid/>
        <w:spacing w:line="58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环江毛南族自治县洛阳镇人民政府</w:t>
      </w:r>
      <w:r>
        <w:rPr>
          <w:rFonts w:hint="eastAsia" w:ascii="黑体" w:hAnsi="黑体" w:eastAsia="黑体" w:cs="黑体"/>
          <w:sz w:val="32"/>
          <w:szCs w:val="32"/>
          <w:highlight w:val="none"/>
        </w:rPr>
        <w:t>概况</w:t>
      </w:r>
    </w:p>
    <w:p>
      <w:pPr>
        <w:keepNext w:val="0"/>
        <w:keepLines w:val="0"/>
        <w:pageBreakBefore w:val="0"/>
        <w:widowControl w:val="0"/>
        <w:kinsoku/>
        <w:wordWrap/>
        <w:overflowPunct/>
        <w:topLinePunct w:val="0"/>
        <w:bidi w:val="0"/>
        <w:snapToGrid/>
        <w:spacing w:line="580" w:lineRule="exact"/>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keepNext w:val="0"/>
        <w:keepLines w:val="0"/>
        <w:pageBreakBefore w:val="0"/>
        <w:widowControl w:val="0"/>
        <w:kinsoku/>
        <w:wordWrap/>
        <w:overflowPunct/>
        <w:topLinePunct w:val="0"/>
        <w:bidi w:val="0"/>
        <w:snapToGrid/>
        <w:spacing w:line="580" w:lineRule="exact"/>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keepNext w:val="0"/>
        <w:keepLines w:val="0"/>
        <w:pageBreakBefore w:val="0"/>
        <w:widowControl w:val="0"/>
        <w:kinsoku/>
        <w:wordWrap/>
        <w:overflowPunct/>
        <w:topLinePunct w:val="0"/>
        <w:bidi w:val="0"/>
        <w:snapToGrid/>
        <w:spacing w:line="58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环江毛南族自治县洛阳镇人民政府</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keepNext w:val="0"/>
        <w:keepLines w:val="0"/>
        <w:pageBreakBefore w:val="0"/>
        <w:widowControl w:val="0"/>
        <w:kinsoku/>
        <w:wordWrap/>
        <w:overflowPunct/>
        <w:topLinePunct w:val="0"/>
        <w:bidi w:val="0"/>
        <w:snapToGrid/>
        <w:spacing w:line="5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keepNext w:val="0"/>
        <w:keepLines w:val="0"/>
        <w:pageBreakBefore w:val="0"/>
        <w:widowControl w:val="0"/>
        <w:kinsoku/>
        <w:wordWrap/>
        <w:overflowPunct/>
        <w:topLinePunct w:val="0"/>
        <w:bidi w:val="0"/>
        <w:snapToGrid/>
        <w:spacing w:line="5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keepNext w:val="0"/>
        <w:keepLines w:val="0"/>
        <w:pageBreakBefore w:val="0"/>
        <w:widowControl w:val="0"/>
        <w:kinsoku/>
        <w:wordWrap/>
        <w:overflowPunct/>
        <w:topLinePunct w:val="0"/>
        <w:bidi w:val="0"/>
        <w:snapToGrid/>
        <w:spacing w:line="5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keepNext w:val="0"/>
        <w:keepLines w:val="0"/>
        <w:pageBreakBefore w:val="0"/>
        <w:widowControl w:val="0"/>
        <w:kinsoku/>
        <w:wordWrap/>
        <w:overflowPunct/>
        <w:topLinePunct w:val="0"/>
        <w:bidi w:val="0"/>
        <w:snapToGrid/>
        <w:spacing w:line="5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keepNext w:val="0"/>
        <w:keepLines w:val="0"/>
        <w:pageBreakBefore w:val="0"/>
        <w:widowControl w:val="0"/>
        <w:kinsoku/>
        <w:wordWrap/>
        <w:overflowPunct/>
        <w:topLinePunct w:val="0"/>
        <w:bidi w:val="0"/>
        <w:snapToGrid/>
        <w:spacing w:line="5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keepNext w:val="0"/>
        <w:keepLines w:val="0"/>
        <w:pageBreakBefore w:val="0"/>
        <w:widowControl w:val="0"/>
        <w:kinsoku/>
        <w:wordWrap/>
        <w:overflowPunct/>
        <w:topLinePunct w:val="0"/>
        <w:bidi w:val="0"/>
        <w:snapToGrid/>
        <w:spacing w:line="5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keepNext w:val="0"/>
        <w:keepLines w:val="0"/>
        <w:pageBreakBefore w:val="0"/>
        <w:widowControl w:val="0"/>
        <w:kinsoku/>
        <w:wordWrap/>
        <w:overflowPunct/>
        <w:topLinePunct w:val="0"/>
        <w:bidi w:val="0"/>
        <w:snapToGrid/>
        <w:spacing w:line="5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keepNext w:val="0"/>
        <w:keepLines w:val="0"/>
        <w:pageBreakBefore w:val="0"/>
        <w:widowControl w:val="0"/>
        <w:kinsoku/>
        <w:wordWrap/>
        <w:overflowPunct/>
        <w:topLinePunct w:val="0"/>
        <w:bidi w:val="0"/>
        <w:snapToGrid/>
        <w:spacing w:line="5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keepNext w:val="0"/>
        <w:keepLines w:val="0"/>
        <w:pageBreakBefore w:val="0"/>
        <w:widowControl w:val="0"/>
        <w:kinsoku/>
        <w:wordWrap/>
        <w:overflowPunct/>
        <w:topLinePunct w:val="0"/>
        <w:bidi w:val="0"/>
        <w:snapToGrid/>
        <w:spacing w:line="5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keepNext w:val="0"/>
        <w:keepLines w:val="0"/>
        <w:pageBreakBefore w:val="0"/>
        <w:widowControl w:val="0"/>
        <w:kinsoku/>
        <w:wordWrap/>
        <w:overflowPunct/>
        <w:topLinePunct w:val="0"/>
        <w:bidi w:val="0"/>
        <w:snapToGrid/>
        <w:spacing w:line="58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环江毛南族自治县洛阳镇人民政府</w:t>
      </w:r>
      <w:r>
        <w:rPr>
          <w:rFonts w:hint="eastAsia" w:ascii="黑体" w:hAnsi="黑体" w:eastAsia="黑体" w:cs="黑体"/>
          <w:sz w:val="32"/>
          <w:szCs w:val="32"/>
          <w:highlight w:val="none"/>
        </w:rPr>
        <w:t>年度部门决算情况说明</w:t>
      </w:r>
    </w:p>
    <w:p>
      <w:pPr>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keepNext w:val="0"/>
        <w:keepLines w:val="0"/>
        <w:pageBreakBefore w:val="0"/>
        <w:widowControl w:val="0"/>
        <w:kinsoku/>
        <w:wordWrap/>
        <w:overflowPunct/>
        <w:topLinePunct w:val="0"/>
        <w:bidi w:val="0"/>
        <w:snapToGrid/>
        <w:spacing w:line="580" w:lineRule="exact"/>
        <w:jc w:val="left"/>
        <w:textAlignment w:val="auto"/>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keepNext w:val="0"/>
        <w:keepLines w:val="0"/>
        <w:pageBreakBefore w:val="0"/>
        <w:widowControl w:val="0"/>
        <w:kinsoku/>
        <w:wordWrap/>
        <w:overflowPunct/>
        <w:topLinePunct w:val="0"/>
        <w:bidi w:val="0"/>
        <w:snapToGrid/>
        <w:spacing w:line="58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keepNext w:val="0"/>
        <w:keepLines w:val="0"/>
        <w:pageBreakBefore w:val="0"/>
        <w:widowControl w:val="0"/>
        <w:kinsoku/>
        <w:wordWrap/>
        <w:overflowPunct/>
        <w:topLinePunct w:val="0"/>
        <w:bidi w:val="0"/>
        <w:snapToGrid/>
        <w:spacing w:line="58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广西河池市环江毛南族自治县洛阳镇人民政府</w:t>
      </w:r>
      <w:r>
        <w:rPr>
          <w:rFonts w:hint="eastAsia" w:ascii="黑体" w:hAnsi="黑体" w:eastAsia="黑体" w:cs="黑体"/>
          <w:b/>
          <w:bCs/>
          <w:sz w:val="32"/>
          <w:szCs w:val="32"/>
          <w:highlight w:val="none"/>
        </w:rPr>
        <w:t>概况</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一、主要职能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仿宋_GB2312" w:cs="仿宋_GB2312"/>
          <w:color w:val="auto"/>
          <w:sz w:val="30"/>
          <w:szCs w:val="30"/>
          <w:lang w:eastAsia="zh-CN"/>
        </w:rPr>
      </w:pPr>
      <w:r>
        <w:rPr>
          <w:rFonts w:hint="eastAsia" w:ascii="Times New Roman" w:hAnsi="Times New Roman" w:eastAsia="仿宋_GB2312" w:cs="仿宋_GB2312"/>
          <w:color w:val="auto"/>
          <w:sz w:val="30"/>
          <w:szCs w:val="30"/>
          <w:lang w:eastAsia="zh-CN"/>
        </w:rPr>
        <w:t xml:space="preserve">根据中国共产党环江毛南族自治县委员会文件（环发〔2011〕30号中国共产党环江毛南族自治县委员会、环江毛南族自治县人民政府关于印发《环江毛南族自治县洛阳镇党政机关、事业单位职能配置、内设机构和人员编制规定》的通知）规定，本部门主要职责是：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仿宋_GB2312" w:cs="仿宋_GB2312"/>
          <w:color w:val="auto"/>
          <w:sz w:val="30"/>
          <w:szCs w:val="30"/>
          <w:lang w:eastAsia="zh-CN"/>
        </w:rPr>
      </w:pPr>
      <w:r>
        <w:rPr>
          <w:rFonts w:hint="eastAsia" w:ascii="Times New Roman" w:hAnsi="Times New Roman" w:eastAsia="仿宋_GB2312" w:cs="仿宋_GB2312"/>
          <w:color w:val="auto"/>
          <w:sz w:val="30"/>
          <w:szCs w:val="30"/>
          <w:lang w:eastAsia="zh-CN"/>
        </w:rPr>
        <w:t>1、贯彻执行上级党委和政府的决定、指示，向人民代表大会提出本镇经济建设和社会发展的战略目标，落实镇人民代表大会的决议，负责在本镇范围内发布相关的决议和命令。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仿宋_GB2312" w:cs="仿宋_GB2312"/>
          <w:color w:val="auto"/>
          <w:sz w:val="30"/>
          <w:szCs w:val="30"/>
          <w:lang w:eastAsia="zh-CN"/>
        </w:rPr>
      </w:pPr>
      <w:r>
        <w:rPr>
          <w:rFonts w:hint="eastAsia" w:ascii="Times New Roman" w:hAnsi="Times New Roman" w:eastAsia="仿宋_GB2312" w:cs="仿宋_GB2312"/>
          <w:color w:val="auto"/>
          <w:sz w:val="30"/>
          <w:szCs w:val="30"/>
          <w:lang w:eastAsia="zh-CN"/>
        </w:rPr>
        <w:t>2、负责全镇精神文明建设和社会治安综合治理，教育党员干部和其他工作人员严格遵守党纪国法。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仿宋_GB2312" w:cs="仿宋_GB2312"/>
          <w:color w:val="auto"/>
          <w:sz w:val="30"/>
          <w:szCs w:val="30"/>
          <w:lang w:eastAsia="zh-CN"/>
        </w:rPr>
      </w:pPr>
      <w:r>
        <w:rPr>
          <w:rFonts w:hint="eastAsia" w:ascii="Times New Roman" w:hAnsi="Times New Roman" w:eastAsia="仿宋_GB2312" w:cs="仿宋_GB2312"/>
          <w:color w:val="auto"/>
          <w:sz w:val="30"/>
          <w:szCs w:val="30"/>
          <w:lang w:eastAsia="zh-CN"/>
        </w:rPr>
        <w:t>3、按照从严治党的要求，搞好党风廉政建设。做好党员教育、管理和发展工作。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仿宋_GB2312" w:cs="仿宋_GB2312"/>
          <w:color w:val="auto"/>
          <w:sz w:val="30"/>
          <w:szCs w:val="30"/>
          <w:lang w:eastAsia="zh-CN"/>
        </w:rPr>
      </w:pPr>
      <w:r>
        <w:rPr>
          <w:rFonts w:hint="eastAsia" w:ascii="Times New Roman" w:hAnsi="Times New Roman" w:eastAsia="仿宋_GB2312" w:cs="仿宋_GB2312"/>
          <w:color w:val="auto"/>
          <w:sz w:val="30"/>
          <w:szCs w:val="30"/>
          <w:lang w:eastAsia="zh-CN"/>
        </w:rPr>
        <w:t>4、负责搞好镇、村级干部（后备干部）的教育、培养、选拔、考核和监督管理。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仿宋_GB2312" w:cs="仿宋_GB2312"/>
          <w:color w:val="auto"/>
          <w:sz w:val="30"/>
          <w:szCs w:val="30"/>
          <w:lang w:eastAsia="zh-CN"/>
        </w:rPr>
      </w:pPr>
      <w:r>
        <w:rPr>
          <w:rFonts w:hint="eastAsia" w:ascii="Times New Roman" w:hAnsi="Times New Roman" w:eastAsia="仿宋_GB2312" w:cs="仿宋_GB2312"/>
          <w:color w:val="auto"/>
          <w:sz w:val="30"/>
          <w:szCs w:val="30"/>
          <w:lang w:eastAsia="zh-CN"/>
        </w:rPr>
        <w:t>5、领导本镇团委、妇联、民兵和各级党组织、各经济组织依照党的路线、方针、政策和国家法律、法规及各自的章程开展工作。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仿宋_GB2312" w:cs="仿宋_GB2312"/>
          <w:color w:val="auto"/>
          <w:sz w:val="30"/>
          <w:szCs w:val="30"/>
          <w:lang w:eastAsia="zh-CN"/>
        </w:rPr>
      </w:pPr>
      <w:r>
        <w:rPr>
          <w:rFonts w:hint="eastAsia" w:ascii="Times New Roman" w:hAnsi="Times New Roman" w:eastAsia="仿宋_GB2312" w:cs="仿宋_GB2312"/>
          <w:color w:val="auto"/>
          <w:sz w:val="30"/>
          <w:szCs w:val="30"/>
          <w:lang w:eastAsia="zh-CN"/>
        </w:rPr>
        <w:t>6、领导和监督、检查所属职能部门和村委工作。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仿宋_GB2312" w:cs="仿宋_GB2312"/>
          <w:color w:val="auto"/>
          <w:sz w:val="30"/>
          <w:szCs w:val="30"/>
          <w:lang w:eastAsia="zh-CN"/>
        </w:rPr>
      </w:pPr>
      <w:r>
        <w:rPr>
          <w:rFonts w:hint="eastAsia" w:ascii="Times New Roman" w:hAnsi="Times New Roman" w:eastAsia="仿宋_GB2312" w:cs="仿宋_GB2312"/>
          <w:color w:val="auto"/>
          <w:sz w:val="30"/>
          <w:szCs w:val="30"/>
          <w:lang w:eastAsia="zh-CN"/>
        </w:rPr>
        <w:t>7、管理辖区的经济、教育、科技、文化、卫生、体育事业和财政、民政、公安、司法、计划生育等行政工作。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仿宋_GB2312" w:cs="仿宋_GB2312"/>
          <w:color w:val="auto"/>
          <w:sz w:val="30"/>
          <w:szCs w:val="30"/>
          <w:lang w:eastAsia="zh-CN"/>
        </w:rPr>
      </w:pPr>
      <w:r>
        <w:rPr>
          <w:rFonts w:hint="eastAsia" w:ascii="Times New Roman" w:hAnsi="Times New Roman" w:eastAsia="仿宋_GB2312" w:cs="仿宋_GB2312"/>
          <w:color w:val="auto"/>
          <w:sz w:val="30"/>
          <w:szCs w:val="30"/>
          <w:lang w:eastAsia="zh-CN"/>
        </w:rPr>
        <w:t>8、维护国有财产和劳动群众集体所有财产，保护公民私人所有合法财产，保障公民和合法权利；保障各种经济组织的合法权益。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仿宋_GB2312" w:cs="仿宋_GB2312"/>
          <w:color w:val="auto"/>
          <w:sz w:val="30"/>
          <w:szCs w:val="30"/>
          <w:lang w:eastAsia="zh-CN"/>
        </w:rPr>
      </w:pPr>
      <w:r>
        <w:rPr>
          <w:rFonts w:hint="eastAsia" w:ascii="Times New Roman" w:hAnsi="Times New Roman" w:eastAsia="仿宋_GB2312" w:cs="仿宋_GB2312"/>
          <w:color w:val="auto"/>
          <w:sz w:val="30"/>
          <w:szCs w:val="30"/>
          <w:lang w:eastAsia="zh-CN"/>
        </w:rPr>
        <w:t>9、调解处理本镇村与村之间的纠纷，协助上级政府或有关部门调解处理本村与外乡（镇）村之间的各种纠纷。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仿宋_GB2312" w:cs="仿宋_GB2312"/>
          <w:color w:val="auto"/>
          <w:sz w:val="30"/>
          <w:szCs w:val="30"/>
          <w:lang w:eastAsia="zh-CN"/>
        </w:rPr>
      </w:pPr>
      <w:r>
        <w:rPr>
          <w:rFonts w:hint="eastAsia" w:ascii="Times New Roman" w:hAnsi="Times New Roman" w:eastAsia="仿宋_GB2312" w:cs="仿宋_GB2312"/>
          <w:color w:val="auto"/>
          <w:sz w:val="30"/>
          <w:szCs w:val="30"/>
          <w:lang w:eastAsia="zh-CN"/>
        </w:rPr>
        <w:t>10、完成上级交给的其他工作任务。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二、部门决算单位构成</w:t>
      </w:r>
    </w:p>
    <w:tbl>
      <w:tblPr>
        <w:tblStyle w:val="7"/>
        <w:tblpPr w:leftFromText="180" w:rightFromText="180" w:vertAnchor="text" w:horzAnchor="page" w:tblpX="1599" w:tblpY="244"/>
        <w:tblOverlap w:val="never"/>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5545"/>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Calibri" w:eastAsia="仿宋_GB2312" w:cs="Times New Roman"/>
                <w:b/>
                <w:bCs/>
                <w:color w:val="auto"/>
                <w:sz w:val="28"/>
                <w:szCs w:val="28"/>
                <w:highlight w:val="none"/>
                <w:u w:val="none"/>
                <w:vertAlign w:val="baseline"/>
                <w:lang w:val="en-US" w:eastAsia="zh-CN"/>
              </w:rPr>
            </w:pPr>
            <w:r>
              <w:rPr>
                <w:rFonts w:hint="eastAsia" w:ascii="仿宋_GB2312" w:hAnsi="Calibri" w:eastAsia="仿宋_GB2312" w:cs="Times New Roman"/>
                <w:b/>
                <w:bCs/>
                <w:color w:val="auto"/>
                <w:sz w:val="28"/>
                <w:szCs w:val="28"/>
                <w:highlight w:val="none"/>
                <w:u w:val="none"/>
                <w:vertAlign w:val="baseline"/>
                <w:lang w:val="en-US" w:eastAsia="zh-CN"/>
              </w:rPr>
              <w:t>序号</w:t>
            </w:r>
          </w:p>
        </w:tc>
        <w:tc>
          <w:tcPr>
            <w:tcW w:w="5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Calibri" w:eastAsia="仿宋_GB2312" w:cs="Times New Roman"/>
                <w:b/>
                <w:bCs/>
                <w:color w:val="auto"/>
                <w:sz w:val="28"/>
                <w:szCs w:val="28"/>
                <w:highlight w:val="none"/>
                <w:u w:val="none"/>
                <w:vertAlign w:val="baseline"/>
              </w:rPr>
            </w:pPr>
            <w:r>
              <w:rPr>
                <w:rFonts w:hint="eastAsia" w:ascii="仿宋_GB2312" w:hAnsi="Calibri" w:eastAsia="仿宋_GB2312" w:cs="Times New Roman"/>
                <w:b/>
                <w:bCs/>
                <w:color w:val="auto"/>
                <w:sz w:val="32"/>
                <w:szCs w:val="32"/>
                <w:highlight w:val="none"/>
                <w:u w:val="none"/>
                <w:lang w:val="en-US" w:eastAsia="zh-CN"/>
              </w:rPr>
              <w:t>单位</w:t>
            </w:r>
            <w:r>
              <w:rPr>
                <w:rFonts w:hint="eastAsia" w:ascii="仿宋_GB2312" w:hAnsi="Calibri" w:eastAsia="仿宋_GB2312" w:cs="Times New Roman"/>
                <w:b/>
                <w:bCs/>
                <w:color w:val="auto"/>
                <w:sz w:val="32"/>
                <w:szCs w:val="32"/>
                <w:highlight w:val="none"/>
                <w:u w:val="none"/>
                <w:vertAlign w:val="baseline"/>
                <w:lang w:val="en-US" w:eastAsia="zh-CN"/>
              </w:rPr>
              <w:t>名称</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Calibri" w:eastAsia="仿宋_GB2312" w:cs="Times New Roman"/>
                <w:b/>
                <w:bCs/>
                <w:color w:val="auto"/>
                <w:sz w:val="32"/>
                <w:szCs w:val="32"/>
                <w:highlight w:val="none"/>
                <w:u w:val="none"/>
                <w:lang w:eastAsia="zh-CN"/>
              </w:rPr>
            </w:pPr>
            <w:r>
              <w:rPr>
                <w:rFonts w:hint="eastAsia" w:ascii="仿宋_GB2312" w:hAnsi="Calibri" w:eastAsia="仿宋_GB2312" w:cs="Times New Roman"/>
                <w:b/>
                <w:bCs/>
                <w:color w:val="auto"/>
                <w:sz w:val="32"/>
                <w:szCs w:val="32"/>
                <w:highlight w:val="none"/>
                <w:u w:val="none"/>
                <w:lang w:eastAsia="zh-CN"/>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仿宋_GB2312" w:hAnsi="Calibri" w:eastAsia="仿宋_GB2312" w:cs="Times New Roman"/>
                <w:color w:val="auto"/>
                <w:sz w:val="32"/>
                <w:szCs w:val="32"/>
                <w:highlight w:val="none"/>
                <w:u w:val="none"/>
                <w:vertAlign w:val="baseline"/>
                <w:lang w:val="en-US" w:eastAsia="zh-CN"/>
              </w:rPr>
            </w:pPr>
            <w:r>
              <w:rPr>
                <w:rFonts w:hint="eastAsia" w:ascii="仿宋_GB2312" w:hAnsi="Calibri" w:eastAsia="仿宋_GB2312" w:cs="Times New Roman"/>
                <w:color w:val="auto"/>
                <w:sz w:val="32"/>
                <w:szCs w:val="32"/>
                <w:highlight w:val="none"/>
                <w:u w:val="none"/>
                <w:vertAlign w:val="baseline"/>
                <w:lang w:val="en-US" w:eastAsia="zh-CN"/>
              </w:rPr>
              <w:t>1</w:t>
            </w:r>
          </w:p>
        </w:tc>
        <w:tc>
          <w:tcPr>
            <w:tcW w:w="5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Calibri" w:eastAsia="仿宋_GB2312" w:cs="Times New Roman"/>
                <w:color w:val="auto"/>
                <w:sz w:val="32"/>
                <w:szCs w:val="32"/>
                <w:highlight w:val="none"/>
                <w:u w:val="none"/>
                <w:vertAlign w:val="baseline"/>
              </w:rPr>
            </w:pPr>
            <w:r>
              <w:rPr>
                <w:rFonts w:hint="eastAsia" w:ascii="仿宋_GB2312" w:hAnsi="Calibri" w:eastAsia="仿宋_GB2312" w:cs="Times New Roman"/>
                <w:color w:val="auto"/>
                <w:sz w:val="32"/>
                <w:szCs w:val="32"/>
                <w:highlight w:val="none"/>
                <w:u w:val="none"/>
                <w:vertAlign w:val="baseline"/>
              </w:rPr>
              <w:t>洛阳镇人民政府</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Calibri" w:eastAsia="仿宋_GB2312" w:cs="Times New Roman"/>
                <w:color w:val="auto"/>
                <w:sz w:val="32"/>
                <w:szCs w:val="32"/>
                <w:highlight w:val="none"/>
                <w:u w:val="none"/>
                <w:vertAlign w:val="baseline"/>
              </w:rPr>
            </w:pPr>
            <w:r>
              <w:rPr>
                <w:rFonts w:hint="eastAsia" w:ascii="仿宋_GB2312" w:hAnsi="Calibri" w:eastAsia="仿宋_GB2312" w:cs="Times New Roman"/>
                <w:color w:val="auto"/>
                <w:sz w:val="32"/>
                <w:szCs w:val="32"/>
                <w:highlight w:val="none"/>
                <w:u w:val="none"/>
                <w:vertAlign w:val="baseline"/>
              </w:rPr>
              <w:t>行政单位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仿宋_GB2312" w:hAnsi="Calibri" w:eastAsia="仿宋_GB2312" w:cs="Times New Roman"/>
                <w:color w:val="auto"/>
                <w:sz w:val="32"/>
                <w:szCs w:val="32"/>
                <w:highlight w:val="none"/>
                <w:u w:val="none"/>
                <w:vertAlign w:val="baseline"/>
                <w:lang w:val="en-US" w:eastAsia="zh-CN"/>
              </w:rPr>
            </w:pPr>
            <w:r>
              <w:rPr>
                <w:rFonts w:hint="eastAsia" w:ascii="仿宋_GB2312" w:hAnsi="Calibri" w:eastAsia="仿宋_GB2312" w:cs="Times New Roman"/>
                <w:color w:val="auto"/>
                <w:sz w:val="32"/>
                <w:szCs w:val="32"/>
                <w:highlight w:val="none"/>
                <w:u w:val="none"/>
                <w:vertAlign w:val="baseline"/>
                <w:lang w:val="en-US" w:eastAsia="zh-CN"/>
              </w:rPr>
              <w:t>2</w:t>
            </w:r>
          </w:p>
        </w:tc>
        <w:tc>
          <w:tcPr>
            <w:tcW w:w="5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Calibri" w:eastAsia="仿宋_GB2312" w:cs="Times New Roman"/>
                <w:color w:val="auto"/>
                <w:sz w:val="32"/>
                <w:szCs w:val="32"/>
                <w:highlight w:val="none"/>
                <w:u w:val="none"/>
                <w:vertAlign w:val="baseline"/>
              </w:rPr>
            </w:pPr>
            <w:r>
              <w:rPr>
                <w:rFonts w:hint="eastAsia" w:ascii="仿宋_GB2312" w:hAnsi="Calibri" w:eastAsia="仿宋_GB2312" w:cs="Times New Roman"/>
                <w:color w:val="auto"/>
                <w:sz w:val="32"/>
                <w:szCs w:val="32"/>
                <w:highlight w:val="none"/>
                <w:u w:val="none"/>
                <w:vertAlign w:val="baseline"/>
              </w:rPr>
              <w:t>洛阳镇计生站</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Calibri" w:eastAsia="仿宋_GB2312" w:cs="Times New Roman"/>
                <w:color w:val="auto"/>
                <w:sz w:val="32"/>
                <w:szCs w:val="32"/>
                <w:highlight w:val="none"/>
                <w:u w:val="none"/>
                <w:vertAlign w:val="baseline"/>
              </w:rPr>
            </w:pPr>
            <w:r>
              <w:rPr>
                <w:rFonts w:hint="eastAsia" w:ascii="仿宋_GB2312" w:hAnsi="Calibri" w:eastAsia="仿宋_GB2312" w:cs="Times New Roman"/>
                <w:color w:val="auto"/>
                <w:sz w:val="32"/>
                <w:szCs w:val="32"/>
                <w:highlight w:val="none"/>
                <w:u w:val="none"/>
                <w:vertAlign w:val="baseline"/>
              </w:rPr>
              <w:t>全额事业单位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仿宋_GB2312" w:hAnsi="Calibri" w:eastAsia="仿宋_GB2312" w:cs="Times New Roman"/>
                <w:color w:val="auto"/>
                <w:sz w:val="32"/>
                <w:szCs w:val="32"/>
                <w:highlight w:val="none"/>
                <w:u w:val="none"/>
                <w:vertAlign w:val="baseline"/>
                <w:lang w:val="en-US" w:eastAsia="zh-CN"/>
              </w:rPr>
            </w:pPr>
            <w:r>
              <w:rPr>
                <w:rFonts w:hint="eastAsia" w:ascii="仿宋_GB2312" w:hAnsi="Calibri" w:eastAsia="仿宋_GB2312" w:cs="Times New Roman"/>
                <w:color w:val="auto"/>
                <w:sz w:val="32"/>
                <w:szCs w:val="32"/>
                <w:highlight w:val="none"/>
                <w:u w:val="none"/>
                <w:vertAlign w:val="baseline"/>
                <w:lang w:val="en-US" w:eastAsia="zh-CN"/>
              </w:rPr>
              <w:t>3</w:t>
            </w:r>
          </w:p>
        </w:tc>
        <w:tc>
          <w:tcPr>
            <w:tcW w:w="5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Calibri" w:eastAsia="仿宋_GB2312" w:cs="Times New Roman"/>
                <w:color w:val="auto"/>
                <w:sz w:val="32"/>
                <w:szCs w:val="32"/>
                <w:highlight w:val="none"/>
                <w:u w:val="none"/>
                <w:vertAlign w:val="baseline"/>
              </w:rPr>
            </w:pPr>
            <w:r>
              <w:rPr>
                <w:rFonts w:hint="eastAsia" w:ascii="仿宋_GB2312" w:hAnsi="Calibri" w:eastAsia="仿宋_GB2312" w:cs="Times New Roman"/>
                <w:color w:val="auto"/>
                <w:sz w:val="32"/>
                <w:szCs w:val="32"/>
                <w:highlight w:val="none"/>
                <w:u w:val="none"/>
                <w:vertAlign w:val="baseline"/>
              </w:rPr>
              <w:t>洛阳镇退役军人服务站</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Calibri" w:eastAsia="仿宋_GB2312" w:cs="Times New Roman"/>
                <w:color w:val="auto"/>
                <w:sz w:val="32"/>
                <w:szCs w:val="32"/>
                <w:highlight w:val="none"/>
                <w:u w:val="none"/>
                <w:vertAlign w:val="baseline"/>
              </w:rPr>
            </w:pPr>
            <w:r>
              <w:rPr>
                <w:rFonts w:hint="eastAsia" w:ascii="仿宋_GB2312" w:hAnsi="Calibri" w:eastAsia="仿宋_GB2312" w:cs="Times New Roman"/>
                <w:color w:val="auto"/>
                <w:sz w:val="32"/>
                <w:szCs w:val="32"/>
                <w:highlight w:val="none"/>
                <w:u w:val="none"/>
                <w:vertAlign w:val="baseline"/>
              </w:rPr>
              <w:t>全额事业单位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仿宋_GB2312" w:hAnsi="Calibri" w:eastAsia="仿宋_GB2312" w:cs="Times New Roman"/>
                <w:color w:val="auto"/>
                <w:sz w:val="32"/>
                <w:szCs w:val="32"/>
                <w:highlight w:val="none"/>
                <w:u w:val="none"/>
                <w:vertAlign w:val="baseline"/>
                <w:lang w:val="en-US" w:eastAsia="zh-CN"/>
              </w:rPr>
            </w:pPr>
            <w:r>
              <w:rPr>
                <w:rFonts w:hint="eastAsia" w:ascii="仿宋_GB2312" w:hAnsi="Calibri" w:eastAsia="仿宋_GB2312" w:cs="Times New Roman"/>
                <w:color w:val="auto"/>
                <w:sz w:val="32"/>
                <w:szCs w:val="32"/>
                <w:highlight w:val="none"/>
                <w:u w:val="none"/>
                <w:vertAlign w:val="baseline"/>
                <w:lang w:val="en-US" w:eastAsia="zh-CN"/>
              </w:rPr>
              <w:t>4</w:t>
            </w:r>
          </w:p>
        </w:tc>
        <w:tc>
          <w:tcPr>
            <w:tcW w:w="5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Calibri" w:eastAsia="仿宋_GB2312" w:cs="Times New Roman"/>
                <w:color w:val="auto"/>
                <w:sz w:val="32"/>
                <w:szCs w:val="32"/>
                <w:highlight w:val="none"/>
                <w:u w:val="none"/>
                <w:vertAlign w:val="baseline"/>
              </w:rPr>
            </w:pPr>
            <w:r>
              <w:rPr>
                <w:rFonts w:hint="eastAsia" w:ascii="仿宋_GB2312" w:hAnsi="Calibri" w:eastAsia="仿宋_GB2312" w:cs="Times New Roman"/>
                <w:color w:val="auto"/>
                <w:sz w:val="32"/>
                <w:szCs w:val="32"/>
                <w:highlight w:val="none"/>
                <w:u w:val="none"/>
                <w:vertAlign w:val="baseline"/>
              </w:rPr>
              <w:t>洛阳镇农业服务中心</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Calibri" w:eastAsia="仿宋_GB2312" w:cs="Times New Roman"/>
                <w:color w:val="auto"/>
                <w:sz w:val="32"/>
                <w:szCs w:val="32"/>
                <w:highlight w:val="none"/>
                <w:u w:val="none"/>
                <w:vertAlign w:val="baseline"/>
              </w:rPr>
            </w:pPr>
            <w:r>
              <w:rPr>
                <w:rFonts w:hint="eastAsia" w:ascii="仿宋_GB2312" w:hAnsi="Calibri" w:eastAsia="仿宋_GB2312" w:cs="Times New Roman"/>
                <w:color w:val="auto"/>
                <w:sz w:val="32"/>
                <w:szCs w:val="32"/>
                <w:highlight w:val="none"/>
                <w:u w:val="none"/>
                <w:vertAlign w:val="baseline"/>
              </w:rPr>
              <w:t>全额事业单位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仿宋_GB2312" w:hAnsi="Calibri" w:eastAsia="仿宋_GB2312" w:cs="Times New Roman"/>
                <w:color w:val="auto"/>
                <w:sz w:val="32"/>
                <w:szCs w:val="32"/>
                <w:highlight w:val="none"/>
                <w:u w:val="none"/>
                <w:vertAlign w:val="baseline"/>
                <w:lang w:val="en-US" w:eastAsia="zh-CN"/>
              </w:rPr>
            </w:pPr>
            <w:r>
              <w:rPr>
                <w:rFonts w:hint="eastAsia" w:ascii="仿宋_GB2312" w:hAnsi="Calibri" w:eastAsia="仿宋_GB2312" w:cs="Times New Roman"/>
                <w:color w:val="auto"/>
                <w:sz w:val="32"/>
                <w:szCs w:val="32"/>
                <w:highlight w:val="none"/>
                <w:u w:val="none"/>
                <w:vertAlign w:val="baseline"/>
                <w:lang w:val="en-US" w:eastAsia="zh-CN"/>
              </w:rPr>
              <w:t>5</w:t>
            </w:r>
          </w:p>
        </w:tc>
        <w:tc>
          <w:tcPr>
            <w:tcW w:w="5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Calibri" w:eastAsia="仿宋_GB2312" w:cs="Times New Roman"/>
                <w:color w:val="auto"/>
                <w:sz w:val="32"/>
                <w:szCs w:val="32"/>
                <w:highlight w:val="none"/>
                <w:u w:val="none"/>
                <w:vertAlign w:val="baseline"/>
              </w:rPr>
            </w:pPr>
            <w:r>
              <w:rPr>
                <w:rFonts w:hint="eastAsia" w:ascii="仿宋_GB2312" w:hAnsi="Calibri" w:eastAsia="仿宋_GB2312" w:cs="Times New Roman"/>
                <w:color w:val="auto"/>
                <w:sz w:val="32"/>
                <w:szCs w:val="32"/>
                <w:highlight w:val="none"/>
                <w:u w:val="none"/>
                <w:vertAlign w:val="baseline"/>
              </w:rPr>
              <w:t>洛阳镇乡村建设综合服务中心</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Calibri" w:eastAsia="仿宋_GB2312" w:cs="Times New Roman"/>
                <w:color w:val="auto"/>
                <w:sz w:val="32"/>
                <w:szCs w:val="32"/>
                <w:highlight w:val="none"/>
                <w:u w:val="none"/>
                <w:vertAlign w:val="baseline"/>
              </w:rPr>
            </w:pPr>
            <w:r>
              <w:rPr>
                <w:rFonts w:hint="eastAsia" w:ascii="仿宋_GB2312" w:hAnsi="Calibri" w:eastAsia="仿宋_GB2312" w:cs="Times New Roman"/>
                <w:color w:val="auto"/>
                <w:sz w:val="32"/>
                <w:szCs w:val="32"/>
                <w:highlight w:val="none"/>
                <w:u w:val="none"/>
                <w:vertAlign w:val="baseline"/>
              </w:rPr>
              <w:t>全额事业单位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仿宋_GB2312" w:hAnsi="Calibri" w:eastAsia="仿宋_GB2312" w:cs="Times New Roman"/>
                <w:color w:val="auto"/>
                <w:sz w:val="32"/>
                <w:szCs w:val="32"/>
                <w:highlight w:val="none"/>
                <w:u w:val="none"/>
                <w:vertAlign w:val="baseline"/>
                <w:lang w:val="en-US" w:eastAsia="zh-CN"/>
              </w:rPr>
            </w:pPr>
            <w:r>
              <w:rPr>
                <w:rFonts w:hint="eastAsia" w:ascii="仿宋_GB2312" w:hAnsi="Calibri" w:eastAsia="仿宋_GB2312" w:cs="Times New Roman"/>
                <w:color w:val="auto"/>
                <w:sz w:val="32"/>
                <w:szCs w:val="32"/>
                <w:highlight w:val="none"/>
                <w:u w:val="none"/>
                <w:vertAlign w:val="baseline"/>
                <w:lang w:val="en-US" w:eastAsia="zh-CN"/>
              </w:rPr>
              <w:t>6</w:t>
            </w:r>
          </w:p>
        </w:tc>
        <w:tc>
          <w:tcPr>
            <w:tcW w:w="5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Calibri" w:eastAsia="仿宋_GB2312" w:cs="Times New Roman"/>
                <w:color w:val="auto"/>
                <w:sz w:val="32"/>
                <w:szCs w:val="32"/>
                <w:highlight w:val="none"/>
                <w:u w:val="none"/>
                <w:vertAlign w:val="baseline"/>
              </w:rPr>
            </w:pPr>
            <w:r>
              <w:rPr>
                <w:rFonts w:hint="eastAsia" w:ascii="仿宋_GB2312" w:hAnsi="Calibri" w:eastAsia="仿宋_GB2312" w:cs="Times New Roman"/>
                <w:color w:val="auto"/>
                <w:sz w:val="32"/>
                <w:szCs w:val="32"/>
                <w:highlight w:val="none"/>
                <w:u w:val="none"/>
                <w:vertAlign w:val="baseline"/>
              </w:rPr>
              <w:t>洛阳镇社保所</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Calibri" w:eastAsia="仿宋_GB2312" w:cs="Times New Roman"/>
                <w:color w:val="auto"/>
                <w:sz w:val="32"/>
                <w:szCs w:val="32"/>
                <w:highlight w:val="none"/>
                <w:u w:val="none"/>
                <w:vertAlign w:val="baseline"/>
              </w:rPr>
            </w:pPr>
            <w:r>
              <w:rPr>
                <w:rFonts w:hint="eastAsia" w:ascii="仿宋_GB2312" w:hAnsi="Calibri" w:eastAsia="仿宋_GB2312" w:cs="Times New Roman"/>
                <w:color w:val="auto"/>
                <w:sz w:val="32"/>
                <w:szCs w:val="32"/>
                <w:highlight w:val="none"/>
                <w:u w:val="none"/>
                <w:vertAlign w:val="baseline"/>
              </w:rPr>
              <w:t>全额事业单位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仿宋_GB2312" w:hAnsi="Calibri" w:eastAsia="仿宋_GB2312" w:cs="Times New Roman"/>
                <w:color w:val="auto"/>
                <w:sz w:val="32"/>
                <w:szCs w:val="32"/>
                <w:highlight w:val="none"/>
                <w:u w:val="none"/>
                <w:vertAlign w:val="baseline"/>
                <w:lang w:val="en-US" w:eastAsia="zh-CN"/>
              </w:rPr>
            </w:pPr>
            <w:r>
              <w:rPr>
                <w:rFonts w:hint="eastAsia" w:ascii="仿宋_GB2312" w:hAnsi="Calibri" w:eastAsia="仿宋_GB2312" w:cs="Times New Roman"/>
                <w:color w:val="auto"/>
                <w:sz w:val="32"/>
                <w:szCs w:val="32"/>
                <w:highlight w:val="none"/>
                <w:u w:val="none"/>
                <w:vertAlign w:val="baseline"/>
                <w:lang w:val="en-US" w:eastAsia="zh-CN"/>
              </w:rPr>
              <w:t>7</w:t>
            </w:r>
          </w:p>
        </w:tc>
        <w:tc>
          <w:tcPr>
            <w:tcW w:w="5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Calibri" w:eastAsia="仿宋_GB2312" w:cs="Times New Roman"/>
                <w:color w:val="auto"/>
                <w:sz w:val="32"/>
                <w:szCs w:val="32"/>
                <w:highlight w:val="none"/>
                <w:u w:val="none"/>
                <w:vertAlign w:val="baseline"/>
              </w:rPr>
            </w:pPr>
            <w:r>
              <w:rPr>
                <w:rFonts w:hint="eastAsia" w:ascii="仿宋_GB2312" w:hAnsi="Calibri" w:eastAsia="仿宋_GB2312" w:cs="Times New Roman"/>
                <w:color w:val="auto"/>
                <w:sz w:val="32"/>
                <w:szCs w:val="32"/>
                <w:highlight w:val="none"/>
                <w:u w:val="none"/>
                <w:vertAlign w:val="baseline"/>
              </w:rPr>
              <w:t>洛阳镇水利站</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Calibri" w:eastAsia="仿宋_GB2312" w:cs="Times New Roman"/>
                <w:color w:val="auto"/>
                <w:sz w:val="32"/>
                <w:szCs w:val="32"/>
                <w:highlight w:val="none"/>
                <w:u w:val="none"/>
                <w:vertAlign w:val="baseline"/>
              </w:rPr>
            </w:pPr>
            <w:r>
              <w:rPr>
                <w:rFonts w:hint="eastAsia" w:ascii="仿宋_GB2312" w:hAnsi="Calibri" w:eastAsia="仿宋_GB2312" w:cs="Times New Roman"/>
                <w:color w:val="auto"/>
                <w:sz w:val="32"/>
                <w:szCs w:val="32"/>
                <w:highlight w:val="none"/>
                <w:u w:val="none"/>
                <w:vertAlign w:val="baseline"/>
              </w:rPr>
              <w:t>全额事业单位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仿宋_GB2312" w:hAnsi="Calibri" w:eastAsia="仿宋_GB2312" w:cs="Times New Roman"/>
                <w:color w:val="auto"/>
                <w:sz w:val="32"/>
                <w:szCs w:val="32"/>
                <w:highlight w:val="none"/>
                <w:u w:val="none"/>
                <w:vertAlign w:val="baseline"/>
                <w:lang w:val="en-US" w:eastAsia="zh-CN"/>
              </w:rPr>
            </w:pPr>
            <w:r>
              <w:rPr>
                <w:rFonts w:hint="eastAsia" w:ascii="仿宋_GB2312" w:hAnsi="Calibri" w:eastAsia="仿宋_GB2312" w:cs="Times New Roman"/>
                <w:color w:val="auto"/>
                <w:sz w:val="32"/>
                <w:szCs w:val="32"/>
                <w:highlight w:val="none"/>
                <w:u w:val="none"/>
                <w:vertAlign w:val="baseline"/>
                <w:lang w:val="en-US" w:eastAsia="zh-CN"/>
              </w:rPr>
              <w:t>8</w:t>
            </w:r>
          </w:p>
        </w:tc>
        <w:tc>
          <w:tcPr>
            <w:tcW w:w="5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Calibri" w:eastAsia="仿宋_GB2312" w:cs="Times New Roman"/>
                <w:color w:val="auto"/>
                <w:sz w:val="32"/>
                <w:szCs w:val="32"/>
                <w:highlight w:val="none"/>
                <w:u w:val="none"/>
                <w:vertAlign w:val="baseline"/>
              </w:rPr>
            </w:pPr>
            <w:r>
              <w:rPr>
                <w:rFonts w:hint="eastAsia" w:ascii="仿宋_GB2312" w:hAnsi="Calibri" w:eastAsia="仿宋_GB2312" w:cs="Times New Roman"/>
                <w:color w:val="auto"/>
                <w:sz w:val="32"/>
                <w:szCs w:val="32"/>
                <w:highlight w:val="none"/>
                <w:u w:val="none"/>
                <w:vertAlign w:val="baseline"/>
              </w:rPr>
              <w:t>洛阳镇文广站</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Calibri" w:eastAsia="仿宋_GB2312" w:cs="Times New Roman"/>
                <w:color w:val="auto"/>
                <w:sz w:val="32"/>
                <w:szCs w:val="32"/>
                <w:highlight w:val="none"/>
                <w:u w:val="none"/>
                <w:vertAlign w:val="baseline"/>
              </w:rPr>
            </w:pPr>
            <w:r>
              <w:rPr>
                <w:rFonts w:hint="eastAsia" w:ascii="仿宋_GB2312" w:hAnsi="Calibri" w:eastAsia="仿宋_GB2312" w:cs="Times New Roman"/>
                <w:color w:val="auto"/>
                <w:sz w:val="32"/>
                <w:szCs w:val="32"/>
                <w:highlight w:val="none"/>
                <w:u w:val="none"/>
                <w:vertAlign w:val="baseline"/>
              </w:rPr>
              <w:t>全额事业单位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仿宋_GB2312" w:hAnsi="Calibri" w:eastAsia="仿宋_GB2312" w:cs="Times New Roman"/>
                <w:color w:val="auto"/>
                <w:sz w:val="32"/>
                <w:szCs w:val="32"/>
                <w:highlight w:val="none"/>
                <w:u w:val="none"/>
                <w:vertAlign w:val="baseline"/>
                <w:lang w:val="en-US" w:eastAsia="zh-CN"/>
              </w:rPr>
            </w:pPr>
            <w:r>
              <w:rPr>
                <w:rFonts w:hint="eastAsia" w:ascii="仿宋_GB2312" w:hAnsi="Calibri" w:eastAsia="仿宋_GB2312" w:cs="Times New Roman"/>
                <w:color w:val="auto"/>
                <w:sz w:val="32"/>
                <w:szCs w:val="32"/>
                <w:highlight w:val="none"/>
                <w:u w:val="none"/>
                <w:vertAlign w:val="baseline"/>
                <w:lang w:val="en-US" w:eastAsia="zh-CN"/>
              </w:rPr>
              <w:t>9</w:t>
            </w:r>
          </w:p>
        </w:tc>
        <w:tc>
          <w:tcPr>
            <w:tcW w:w="5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Calibri" w:eastAsia="仿宋_GB2312" w:cs="Times New Roman"/>
                <w:color w:val="auto"/>
                <w:sz w:val="32"/>
                <w:szCs w:val="32"/>
                <w:highlight w:val="none"/>
                <w:u w:val="none"/>
                <w:vertAlign w:val="baseline"/>
              </w:rPr>
            </w:pPr>
            <w:r>
              <w:rPr>
                <w:rFonts w:hint="eastAsia" w:ascii="仿宋_GB2312" w:hAnsi="Calibri" w:eastAsia="仿宋_GB2312" w:cs="Times New Roman"/>
                <w:color w:val="auto"/>
                <w:sz w:val="32"/>
                <w:szCs w:val="32"/>
                <w:highlight w:val="none"/>
                <w:u w:val="none"/>
                <w:vertAlign w:val="baseline"/>
              </w:rPr>
              <w:t>洛阳镇村委</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Calibri" w:eastAsia="仿宋_GB2312" w:cs="Times New Roman"/>
                <w:color w:val="auto"/>
                <w:sz w:val="32"/>
                <w:szCs w:val="32"/>
                <w:highlight w:val="none"/>
                <w:u w:val="none"/>
                <w:vertAlign w:val="baseline"/>
                <w:lang w:val="en-US" w:eastAsia="zh-CN"/>
              </w:rPr>
            </w:pPr>
            <w:r>
              <w:rPr>
                <w:rFonts w:hint="eastAsia" w:ascii="仿宋_GB2312" w:hAnsi="Calibri" w:eastAsia="仿宋_GB2312" w:cs="Times New Roman"/>
                <w:color w:val="auto"/>
                <w:sz w:val="32"/>
                <w:szCs w:val="32"/>
                <w:highlight w:val="none"/>
                <w:u w:val="none"/>
                <w:vertAlign w:val="baseline"/>
                <w:lang w:val="en-US" w:eastAsia="zh-CN"/>
              </w:rPr>
              <w:t>其他</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黑体"/>
          <w:sz w:val="32"/>
          <w:szCs w:val="32"/>
          <w:highlight w:val="none"/>
          <w:lang w:val="en-US" w:eastAsia="zh-CN"/>
        </w:rPr>
        <w:sectPr>
          <w:pgSz w:w="11906" w:h="16838"/>
          <w:pgMar w:top="1984" w:right="1417" w:bottom="1417" w:left="1417" w:header="851" w:footer="992" w:gutter="0"/>
          <w:cols w:space="425" w:num="1"/>
          <w:docGrid w:type="lines" w:linePitch="312" w:charSpace="0"/>
        </w:sectPr>
      </w:pPr>
      <w:r>
        <w:rPr>
          <w:rFonts w:hint="eastAsia" w:ascii="Times New Roman" w:hAnsi="Times New Roman" w:eastAsia="仿宋_GB2312" w:cs="仿宋"/>
          <w:sz w:val="32"/>
          <w:szCs w:val="32"/>
        </w:rPr>
        <w:t>全镇行政事业单位个数共</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个</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其中：行政单位1个</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事业单位</w:t>
      </w:r>
      <w:r>
        <w:rPr>
          <w:rFonts w:hint="eastAsia" w:ascii="Times New Roman" w:hAnsi="Times New Roman" w:eastAsia="仿宋_GB2312" w:cs="仿宋"/>
          <w:sz w:val="32"/>
          <w:szCs w:val="32"/>
          <w:lang w:val="en-US" w:eastAsia="zh-CN"/>
        </w:rPr>
        <w:t>7</w:t>
      </w:r>
      <w:r>
        <w:rPr>
          <w:rFonts w:hint="eastAsia" w:ascii="Times New Roman" w:hAnsi="Times New Roman" w:eastAsia="仿宋_GB2312" w:cs="仿宋"/>
          <w:sz w:val="32"/>
          <w:szCs w:val="32"/>
        </w:rPr>
        <w:t>个（即洛阳镇计生站</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洛阳镇退役军人服务站</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洛阳镇农业服务中心</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洛阳镇乡村建设综合服务中心</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洛阳镇社保所</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洛阳镇水利站</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洛阳镇文广站）</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执行行政单位会计制度。人员构成情况</w:t>
      </w:r>
      <w:r>
        <w:rPr>
          <w:rFonts w:hint="eastAsia" w:ascii="Times New Roman" w:hAnsi="Times New Roman" w:eastAsia="仿宋_GB2312" w:cs="仿宋"/>
          <w:sz w:val="32"/>
          <w:szCs w:val="32"/>
          <w:lang w:val="en-US" w:eastAsia="zh-CN"/>
        </w:rPr>
        <w:t>：</w:t>
      </w:r>
      <w:r>
        <w:rPr>
          <w:rFonts w:hint="eastAsia" w:ascii="Times New Roman" w:hAnsi="Times New Roman" w:eastAsia="仿宋_GB2312" w:cs="仿宋"/>
          <w:sz w:val="32"/>
          <w:szCs w:val="32"/>
        </w:rPr>
        <w:t>人员编制总数为</w:t>
      </w:r>
      <w:r>
        <w:rPr>
          <w:rFonts w:hint="eastAsia" w:ascii="Times New Roman" w:hAnsi="Times New Roman" w:eastAsia="仿宋_GB2312" w:cs="仿宋"/>
          <w:sz w:val="32"/>
          <w:szCs w:val="32"/>
          <w:lang w:val="en-US" w:eastAsia="zh-CN"/>
        </w:rPr>
        <w:t>74</w:t>
      </w:r>
      <w:r>
        <w:rPr>
          <w:rFonts w:hint="eastAsia" w:ascii="Times New Roman" w:hAnsi="Times New Roman" w:eastAsia="仿宋_GB2312" w:cs="仿宋"/>
          <w:sz w:val="32"/>
          <w:szCs w:val="32"/>
        </w:rPr>
        <w:t>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其中行政编制</w:t>
      </w:r>
      <w:r>
        <w:rPr>
          <w:rFonts w:hint="eastAsia" w:ascii="Times New Roman" w:hAnsi="Times New Roman" w:eastAsia="仿宋_GB2312" w:cs="仿宋"/>
          <w:sz w:val="32"/>
          <w:szCs w:val="32"/>
          <w:lang w:val="en-US" w:eastAsia="zh-CN"/>
        </w:rPr>
        <w:t>40</w:t>
      </w:r>
      <w:r>
        <w:rPr>
          <w:rFonts w:hint="eastAsia" w:ascii="Times New Roman" w:hAnsi="Times New Roman" w:eastAsia="仿宋_GB2312" w:cs="仿宋"/>
          <w:sz w:val="32"/>
          <w:szCs w:val="32"/>
        </w:rPr>
        <w:t>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事业编制</w:t>
      </w:r>
      <w:r>
        <w:rPr>
          <w:rFonts w:hint="eastAsia" w:ascii="Times New Roman" w:hAnsi="Times New Roman" w:eastAsia="仿宋_GB2312" w:cs="仿宋"/>
          <w:sz w:val="32"/>
          <w:szCs w:val="32"/>
          <w:lang w:val="en-US" w:eastAsia="zh-CN"/>
        </w:rPr>
        <w:t>34</w:t>
      </w:r>
      <w:r>
        <w:rPr>
          <w:rFonts w:hint="eastAsia" w:ascii="Times New Roman" w:hAnsi="Times New Roman" w:eastAsia="仿宋_GB2312" w:cs="仿宋"/>
          <w:sz w:val="32"/>
          <w:szCs w:val="32"/>
        </w:rPr>
        <w:t>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实有财政供养人数</w:t>
      </w:r>
      <w:r>
        <w:rPr>
          <w:rFonts w:hint="eastAsia" w:ascii="Times New Roman" w:hAnsi="Times New Roman" w:eastAsia="仿宋_GB2312" w:cs="仿宋"/>
          <w:sz w:val="32"/>
          <w:szCs w:val="32"/>
          <w:lang w:val="en-US" w:eastAsia="zh-CN"/>
        </w:rPr>
        <w:t>120</w:t>
      </w:r>
      <w:r>
        <w:rPr>
          <w:rFonts w:hint="eastAsia" w:ascii="Times New Roman" w:hAnsi="Times New Roman" w:eastAsia="仿宋_GB2312" w:cs="仿宋"/>
          <w:sz w:val="32"/>
          <w:szCs w:val="32"/>
        </w:rPr>
        <w:t>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其中行政在职</w:t>
      </w:r>
      <w:r>
        <w:rPr>
          <w:rFonts w:hint="eastAsia" w:ascii="Times New Roman" w:hAnsi="Times New Roman" w:eastAsia="仿宋_GB2312" w:cs="仿宋"/>
          <w:sz w:val="32"/>
          <w:szCs w:val="32"/>
          <w:lang w:val="en-US" w:eastAsia="zh-CN"/>
        </w:rPr>
        <w:t>34</w:t>
      </w:r>
      <w:r>
        <w:rPr>
          <w:rFonts w:hint="eastAsia" w:ascii="Times New Roman" w:hAnsi="Times New Roman" w:eastAsia="仿宋_GB2312" w:cs="仿宋"/>
          <w:sz w:val="32"/>
          <w:szCs w:val="32"/>
        </w:rPr>
        <w:t>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事业在职</w:t>
      </w:r>
      <w:r>
        <w:rPr>
          <w:rFonts w:hint="eastAsia" w:ascii="Times New Roman" w:hAnsi="Times New Roman" w:eastAsia="仿宋_GB2312" w:cs="仿宋"/>
          <w:sz w:val="32"/>
          <w:szCs w:val="32"/>
          <w:lang w:val="en-US" w:eastAsia="zh-CN"/>
        </w:rPr>
        <w:t>34</w:t>
      </w:r>
      <w:r>
        <w:rPr>
          <w:rFonts w:hint="eastAsia" w:ascii="Times New Roman" w:hAnsi="Times New Roman" w:eastAsia="仿宋_GB2312" w:cs="仿宋"/>
          <w:sz w:val="32"/>
          <w:szCs w:val="32"/>
        </w:rPr>
        <w:t>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离退休人员2</w:t>
      </w:r>
      <w:r>
        <w:rPr>
          <w:rFonts w:hint="eastAsia" w:ascii="Times New Roman" w:hAnsi="Times New Roman" w:eastAsia="仿宋_GB2312" w:cs="仿宋"/>
          <w:sz w:val="32"/>
          <w:szCs w:val="32"/>
          <w:lang w:val="en-US" w:eastAsia="zh-CN"/>
        </w:rPr>
        <w:t>6</w:t>
      </w:r>
      <w:r>
        <w:rPr>
          <w:rFonts w:hint="eastAsia" w:ascii="Times New Roman" w:hAnsi="Times New Roman" w:eastAsia="仿宋_GB2312" w:cs="仿宋"/>
          <w:sz w:val="32"/>
          <w:szCs w:val="32"/>
        </w:rPr>
        <w:t>人（其中离休0人）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编外在职实有人数2</w:t>
      </w:r>
      <w:r>
        <w:rPr>
          <w:rFonts w:hint="eastAsia" w:ascii="Times New Roman" w:hAnsi="Times New Roman" w:eastAsia="仿宋_GB2312" w:cs="仿宋"/>
          <w:sz w:val="32"/>
          <w:szCs w:val="32"/>
          <w:lang w:val="en-US" w:eastAsia="zh-CN"/>
        </w:rPr>
        <w:t>6</w:t>
      </w:r>
      <w:r>
        <w:rPr>
          <w:rFonts w:hint="eastAsia" w:ascii="Times New Roman" w:hAnsi="Times New Roman" w:eastAsia="仿宋_GB2312" w:cs="仿宋"/>
          <w:sz w:val="32"/>
          <w:szCs w:val="32"/>
        </w:rPr>
        <w:t>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一般预算财政拨款开支人数</w:t>
      </w:r>
      <w:r>
        <w:rPr>
          <w:rFonts w:hint="eastAsia" w:ascii="Times New Roman" w:hAnsi="Times New Roman" w:eastAsia="仿宋_GB2312" w:cs="仿宋"/>
          <w:sz w:val="32"/>
          <w:szCs w:val="32"/>
          <w:lang w:val="en-US" w:eastAsia="zh-CN"/>
        </w:rPr>
        <w:t>141</w:t>
      </w:r>
      <w:r>
        <w:rPr>
          <w:rFonts w:hint="eastAsia" w:ascii="Times New Roman" w:hAnsi="Times New Roman" w:eastAsia="仿宋_GB2312" w:cs="仿宋"/>
          <w:sz w:val="32"/>
          <w:szCs w:val="32"/>
        </w:rPr>
        <w:t>人。公务用车配备情况：核定公务用车车辆编制</w:t>
      </w:r>
      <w:r>
        <w:rPr>
          <w:rFonts w:hint="eastAsia" w:ascii="Times New Roman" w:hAnsi="Times New Roman" w:eastAsia="仿宋_GB2312" w:cs="仿宋"/>
          <w:sz w:val="32"/>
          <w:szCs w:val="32"/>
          <w:lang w:val="en-US" w:eastAsia="zh-CN"/>
        </w:rPr>
        <w:t>6</w:t>
      </w:r>
      <w:r>
        <w:rPr>
          <w:rFonts w:hint="eastAsia" w:ascii="Times New Roman" w:hAnsi="Times New Roman" w:eastAsia="仿宋_GB2312" w:cs="仿宋"/>
          <w:sz w:val="32"/>
          <w:szCs w:val="32"/>
        </w:rPr>
        <w:t>辆</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实有</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辆（其中镇政府</w:t>
      </w:r>
      <w:r>
        <w:rPr>
          <w:rFonts w:hint="eastAsia" w:ascii="Times New Roman" w:hAnsi="Times New Roman" w:eastAsia="仿宋_GB2312" w:cs="仿宋"/>
          <w:sz w:val="32"/>
          <w:szCs w:val="32"/>
          <w:lang w:val="en-US" w:eastAsia="zh-CN"/>
        </w:rPr>
        <w:t>4</w:t>
      </w:r>
      <w:r>
        <w:rPr>
          <w:rFonts w:hint="eastAsia" w:ascii="Times New Roman" w:hAnsi="Times New Roman" w:eastAsia="仿宋_GB2312" w:cs="仿宋"/>
          <w:sz w:val="32"/>
          <w:szCs w:val="32"/>
        </w:rPr>
        <w:t>辆</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镇</w:t>
      </w:r>
      <w:r>
        <w:rPr>
          <w:rFonts w:hint="eastAsia" w:ascii="Times New Roman" w:hAnsi="Times New Roman" w:eastAsia="仿宋_GB2312" w:cs="仿宋"/>
          <w:sz w:val="32"/>
          <w:szCs w:val="32"/>
          <w:lang w:val="en-US" w:eastAsia="zh-CN"/>
        </w:rPr>
        <w:t>计生</w:t>
      </w:r>
      <w:r>
        <w:rPr>
          <w:rFonts w:hint="eastAsia" w:ascii="Times New Roman" w:hAnsi="Times New Roman" w:eastAsia="仿宋_GB2312" w:cs="仿宋"/>
          <w:sz w:val="32"/>
          <w:szCs w:val="32"/>
        </w:rPr>
        <w:t>所1辆）</w:t>
      </w:r>
      <w:r>
        <w:rPr>
          <w:rFonts w:hint="eastAsia" w:ascii="Times New Roman" w:hAnsi="Times New Roman" w:eastAsia="仿宋_GB2312" w:cs="仿宋"/>
          <w:sz w:val="32"/>
          <w:szCs w:val="32"/>
          <w:lang w:eastAsia="zh-CN"/>
        </w:rPr>
        <w:t>。</w:t>
      </w: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广西河池市环江毛南族自治县洛阳镇人民政府</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收入支出决算总表 公开01表</w:t>
      </w:r>
    </w:p>
    <w:tbl>
      <w:tblPr>
        <w:tblStyle w:val="6"/>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12"/>
        <w:gridCol w:w="792"/>
        <w:gridCol w:w="1686"/>
        <w:gridCol w:w="4368"/>
        <w:gridCol w:w="815"/>
        <w:gridCol w:w="18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9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99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6584.96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674.08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137.75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517.26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4464.07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279.38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6714.58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6714.58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6714.58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6714.58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hint="eastAsia" w:ascii="黑体" w:hAnsi="黑体" w:eastAsia="黑体" w:cs="黑体"/>
          <w:sz w:val="32"/>
          <w:szCs w:val="32"/>
          <w:highlight w:val="none"/>
        </w:rPr>
      </w:pPr>
    </w:p>
    <w:p>
      <w:pPr>
        <w:rPr>
          <w:rFonts w:hint="eastAsia" w:ascii="黑体" w:hAnsi="黑体" w:eastAsia="黑体" w:cs="黑体"/>
          <w:sz w:val="32"/>
          <w:szCs w:val="32"/>
          <w:highlight w:val="none"/>
        </w:rPr>
      </w:pPr>
    </w:p>
    <w:p>
      <w:pPr>
        <w:rPr>
          <w:rFonts w:hint="eastAsia" w:ascii="黑体" w:hAnsi="黑体" w:eastAsia="黑体" w:cs="黑体"/>
          <w:sz w:val="32"/>
          <w:szCs w:val="32"/>
          <w:highlight w:val="none"/>
        </w:rPr>
      </w:pPr>
    </w:p>
    <w:p>
      <w:pPr>
        <w:rPr>
          <w:rFonts w:hint="eastAsia" w:ascii="黑体" w:hAnsi="黑体" w:eastAsia="黑体" w:cs="黑体"/>
          <w:sz w:val="32"/>
          <w:szCs w:val="32"/>
          <w:highlight w:val="none"/>
        </w:rPr>
      </w:pPr>
    </w:p>
    <w:p>
      <w:pP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收入决算表 公开02表</w:t>
      </w:r>
    </w:p>
    <w:tbl>
      <w:tblPr>
        <w:tblStyle w:val="6"/>
        <w:tblW w:w="139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4396"/>
        <w:gridCol w:w="1386"/>
        <w:gridCol w:w="1386"/>
        <w:gridCol w:w="1156"/>
        <w:gridCol w:w="1156"/>
        <w:gridCol w:w="1156"/>
        <w:gridCol w:w="115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28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7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7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7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6,714.58</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6,714.58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人大会议</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人大代表履职能力提升</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代表工作</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其他人大事务支出</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592.78</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统计管理</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专项普查活动</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19.26</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社会保险经办机构</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29.15</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103.58</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农村最低生活保障金支出</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临时救助支出</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计划生育机构</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54.92</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生态保护</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373.28</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143.99</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114.62</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134.57</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52.38</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其他林业和草原支出</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水利行业业务管理</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73.37</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871.87</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2,619.97</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2,619.97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411.31</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361.40</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公路养护</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270.38</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农村危房改造</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24.80</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81.53</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184.38</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支出决算表 公开03表</w:t>
      </w:r>
    </w:p>
    <w:tbl>
      <w:tblPr>
        <w:tblStyle w:val="6"/>
        <w:tblW w:w="13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4396"/>
        <w:gridCol w:w="1544"/>
        <w:gridCol w:w="1544"/>
        <w:gridCol w:w="1544"/>
        <w:gridCol w:w="1321"/>
        <w:gridCol w:w="1321"/>
        <w:gridCol w:w="1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7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0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50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0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5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9"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9"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6,714.58</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1,556.59</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5,157.99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人大会议</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人大代表履职能力提升</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代表工作</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其他人大事务支出</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592.78</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492.97</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统计管理</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专项普查活动</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19.26</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19.26</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社会保险经办机构</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29.15</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29.15</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103.58</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103.58</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农村最低生活保障金支出</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临时救助支出</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计划生育机构</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54.92</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54.92</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生态保护</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373.28</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143.99</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114.62</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133.85</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133.85</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52.38</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其他林业和草原支出</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水利行业业务管理</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73.37</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871.87</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2,619.97</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2,619.97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411.31</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25.11</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361.40</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361.40</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公路养护</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270.38</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农村危房改造</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24.80</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81.53</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81.53</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184.38</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184.38</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0" w:type="auto"/>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财政拨款收入支出决算总表 公开04表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82"/>
        <w:gridCol w:w="450"/>
        <w:gridCol w:w="1269"/>
        <w:gridCol w:w="3629"/>
        <w:gridCol w:w="518"/>
        <w:gridCol w:w="1154"/>
        <w:gridCol w:w="1371"/>
        <w:gridCol w:w="1367"/>
        <w:gridCol w:w="1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500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080"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28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2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2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4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6,584.96</w:t>
            </w: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674.08</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674.08</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129.63</w:t>
            </w: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22.76</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22.76</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137.75</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137.75</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58.44</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58.44</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517.26</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517.26</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249.19</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134.57</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114.63</w:t>
            </w: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4,464.07</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4,464.07</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279.38</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279.38</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106.33</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106.33</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199.38</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184.38</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6,714.58</w:t>
            </w: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6,714.58</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6,584.96</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129.63</w:t>
            </w: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32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6,714.58</w:t>
            </w:r>
          </w:p>
        </w:tc>
        <w:tc>
          <w:tcPr>
            <w:tcW w:w="36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6,714.58</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6,584.96</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129.63</w:t>
            </w: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3040" w:type="dxa"/>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041" w:type="dxa"/>
            <w:tcBorders>
              <w:top w:val="single" w:color="000000" w:sz="4" w:space="0"/>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一般公共预算财政拨款支出决算表 公开05表</w:t>
      </w:r>
    </w:p>
    <w:tbl>
      <w:tblPr>
        <w:tblStyle w:val="6"/>
        <w:tblW w:w="138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4396"/>
        <w:gridCol w:w="2590"/>
        <w:gridCol w:w="2491"/>
        <w:gridCol w:w="3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5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78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68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58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52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8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2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8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2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6,584.96</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1,556.59</w:t>
            </w: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5,028.37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人大会议</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人大代表履职能力提升</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代表工作</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其他人大事务支出</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592.78</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492.97</w:t>
            </w: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统计管理</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专项普查活动</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w:t>
            </w: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19.26</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19.26</w:t>
            </w: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社会保险经办机构</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29.15</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29.15</w:t>
            </w: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103.58</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103.58</w:t>
            </w: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农村最低生活保障金支出</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临时救助支出</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计划生育机构</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54.92</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54.92</w:t>
            </w: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生态保护</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373.28</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143.99</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134.57</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134.57</w:t>
            </w: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w:t>
            </w: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52.38</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其他林业和草原支出</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水利行业业务管理</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73.37</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871.87</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2,619.97</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411.31</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25.11</w:t>
            </w: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361.40</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361.40</w:t>
            </w: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公路养护</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270.38</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农村危房改造</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24.80</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81.53</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81.53</w:t>
            </w: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184.38</w:t>
            </w:r>
          </w:p>
        </w:tc>
        <w:tc>
          <w:tcPr>
            <w:tcW w:w="2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184.38</w:t>
            </w:r>
          </w:p>
        </w:tc>
        <w:tc>
          <w:tcPr>
            <w:tcW w:w="3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5"/>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br w:type="page"/>
      </w:r>
    </w:p>
    <w:p>
      <w:pPr>
        <w:jc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一般公共预算财政拨款基本支出决算明细表 公开06表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2845"/>
        <w:gridCol w:w="1293"/>
        <w:gridCol w:w="674"/>
        <w:gridCol w:w="2001"/>
        <w:gridCol w:w="1022"/>
        <w:gridCol w:w="965"/>
        <w:gridCol w:w="3613"/>
        <w:gridCol w:w="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485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229"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00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1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1,066.93</w:t>
            </w: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125.37</w:t>
            </w: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334.83</w:t>
            </w: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19.10</w:t>
            </w: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127.72</w:t>
            </w: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294.80</w:t>
            </w: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43.95</w:t>
            </w: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103.63</w:t>
            </w: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w:t>
            </w: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44.87</w:t>
            </w: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18.92</w:t>
            </w: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81.53</w:t>
            </w: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32.80</w:t>
            </w: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364.29</w:t>
            </w: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15.04</w:t>
            </w: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349.05</w:t>
            </w: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w:t>
            </w: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w:t>
            </w: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0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3559"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1,431.22</w:t>
            </w:r>
          </w:p>
        </w:tc>
        <w:tc>
          <w:tcPr>
            <w:tcW w:w="8275"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4081" w:type="dxa"/>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br w:type="page"/>
      </w:r>
    </w:p>
    <w:p>
      <w:pPr>
        <w:jc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政府性基金预算财政拨款收入支出决算表 公开07表</w:t>
      </w:r>
    </w:p>
    <w:tbl>
      <w:tblPr>
        <w:tblStyle w:val="6"/>
        <w:tblW w:w="139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3592"/>
        <w:gridCol w:w="1563"/>
        <w:gridCol w:w="1563"/>
        <w:gridCol w:w="1563"/>
        <w:gridCol w:w="1563"/>
        <w:gridCol w:w="1564"/>
        <w:gridCol w:w="15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457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6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6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69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56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2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6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6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2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2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129.63</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129.63</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129.63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农业农村生态环境支出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114.62</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114.62</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国有资本经营预算财政拨款支出决算表 公开08表</w:t>
      </w:r>
    </w:p>
    <w:tbl>
      <w:tblPr>
        <w:tblStyle w:val="6"/>
        <w:tblW w:w="138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1"/>
        <w:gridCol w:w="4490"/>
        <w:gridCol w:w="2605"/>
        <w:gridCol w:w="2605"/>
        <w:gridCol w:w="3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62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278"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3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6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6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06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6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6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gridSpan w:val="5"/>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财政拨款“三公”经费支出决算表 公开09表</w:t>
      </w:r>
    </w:p>
    <w:tbl>
      <w:tblPr>
        <w:tblStyle w:val="6"/>
        <w:tblW w:w="13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1"/>
        <w:gridCol w:w="1161"/>
        <w:gridCol w:w="1161"/>
        <w:gridCol w:w="1161"/>
        <w:gridCol w:w="1163"/>
        <w:gridCol w:w="1163"/>
        <w:gridCol w:w="1161"/>
        <w:gridCol w:w="1161"/>
        <w:gridCol w:w="1161"/>
        <w:gridCol w:w="1161"/>
        <w:gridCol w:w="1163"/>
        <w:gridCol w:w="1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70"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970"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8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8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6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6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6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6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6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6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6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6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6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6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6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40" w:type="dxa"/>
            <w:gridSpan w:val="12"/>
            <w:vMerge w:val="restart"/>
            <w:tcBorders>
              <w:top w:val="single" w:color="000000" w:sz="4" w:space="0"/>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40" w:type="dxa"/>
            <w:gridSpan w:val="12"/>
            <w:vMerge w:val="continue"/>
            <w:tcBorders>
              <w:top w:val="single" w:color="000000" w:sz="4" w:space="0"/>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bl>
    <w:p>
      <w:pPr>
        <w:rPr>
          <w:rFonts w:hint="eastAsia" w:ascii="黑体" w:hAnsi="黑体" w:eastAsia="黑体" w:cs="黑体"/>
          <w:sz w:val="32"/>
          <w:szCs w:val="32"/>
          <w:highlight w:val="none"/>
          <w:lang w:val="en-US" w:eastAsia="zh-CN"/>
        </w:rPr>
        <w:sectPr>
          <w:pgSz w:w="16838" w:h="11906" w:orient="landscape"/>
          <w:pgMar w:top="1800" w:right="1440" w:bottom="1800" w:left="1440" w:header="851" w:footer="992" w:gutter="0"/>
          <w:cols w:space="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广西河池市环江毛南族自治县洛阳镇人民政府</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（一）本部门</w:t>
      </w:r>
      <w:r>
        <w:rPr>
          <w:rFonts w:hint="eastAsia" w:ascii="Times New Roman" w:hAnsi="Times New Roman" w:eastAsia="仿宋_GB2312" w:cs="仿宋"/>
          <w:sz w:val="32"/>
          <w:szCs w:val="32"/>
          <w:highlight w:val="none"/>
          <w:lang w:eastAsia="zh-CN"/>
        </w:rPr>
        <w:t>2023</w:t>
      </w:r>
      <w:r>
        <w:rPr>
          <w:rFonts w:hint="eastAsia" w:ascii="Times New Roman" w:hAnsi="Times New Roman" w:eastAsia="仿宋_GB2312" w:cs="仿宋"/>
          <w:sz w:val="32"/>
          <w:szCs w:val="32"/>
          <w:highlight w:val="none"/>
        </w:rPr>
        <w:t>年度总收入6714.58万元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sz w:val="32"/>
          <w:szCs w:val="32"/>
          <w:highlight w:val="none"/>
        </w:rPr>
        <w:t>较</w:t>
      </w:r>
      <w:r>
        <w:rPr>
          <w:rFonts w:hint="eastAsia" w:ascii="Times New Roman" w:hAnsi="Times New Roman" w:eastAsia="仿宋_GB2312" w:cs="仿宋"/>
          <w:sz w:val="32"/>
          <w:szCs w:val="32"/>
          <w:highlight w:val="none"/>
          <w:lang w:eastAsia="zh-CN"/>
        </w:rPr>
        <w:t>2022</w:t>
      </w:r>
      <w:r>
        <w:rPr>
          <w:rFonts w:hint="eastAsia" w:ascii="Times New Roman" w:hAnsi="Times New Roman" w:eastAsia="仿宋_GB2312" w:cs="仿宋"/>
          <w:sz w:val="32"/>
          <w:szCs w:val="32"/>
          <w:highlight w:val="none"/>
        </w:rPr>
        <w:t>年度决算数</w:t>
      </w:r>
      <w:r>
        <w:rPr>
          <w:rFonts w:ascii="Times New Roman" w:hAnsi="Times New Roman" w:eastAsia="仿宋_GB2312" w:cs="仿宋"/>
          <w:sz w:val="32"/>
          <w:u w:color="auto"/>
        </w:rPr>
        <w:t>增加</w:t>
      </w:r>
      <w:r>
        <w:rPr>
          <w:rFonts w:hint="eastAsia" w:ascii="Times New Roman" w:hAnsi="Times New Roman" w:eastAsia="仿宋_GB2312" w:cs="仿宋"/>
          <w:sz w:val="32"/>
          <w:u w:color="auto"/>
          <w:lang w:val="en-US" w:eastAsia="zh-CN"/>
        </w:rPr>
        <w:t>2388.29</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sz w:val="32"/>
          <w:u w:color="auto"/>
          <w:lang w:eastAsia="zh-CN"/>
        </w:rPr>
        <w:t>增幅</w:t>
      </w:r>
      <w:r>
        <w:rPr>
          <w:rFonts w:hint="eastAsia" w:ascii="Times New Roman" w:hAnsi="Times New Roman" w:eastAsia="仿宋_GB2312" w:cs="仿宋"/>
          <w:sz w:val="32"/>
          <w:u w:color="auto"/>
          <w:lang w:val="en-US" w:eastAsia="zh-CN"/>
        </w:rPr>
        <w:t>55.20</w:t>
      </w:r>
      <w:r>
        <w:rPr>
          <w:rFonts w:ascii="Times New Roman" w:hAnsi="Times New Roman" w:eastAsia="仿宋_GB2312" w:cs="仿宋"/>
          <w:sz w:val="32"/>
          <w:u w:color="auto"/>
        </w:rPr>
        <w:t>%</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sz w:val="32"/>
          <w:szCs w:val="32"/>
          <w:highlight w:val="none"/>
        </w:rPr>
        <w:t>其中本年收入</w:t>
      </w:r>
      <w:r>
        <w:rPr>
          <w:rFonts w:hint="default" w:ascii="Times New Roman" w:hAnsi="Times New Roman" w:eastAsia="仿宋_GB2312" w:cs="仿宋"/>
          <w:sz w:val="32"/>
          <w:u w:color="auto"/>
        </w:rPr>
        <w:t>6584.96</w:t>
      </w:r>
      <w:r>
        <w:rPr>
          <w:rFonts w:hint="eastAsia" w:ascii="Times New Roman" w:hAnsi="Times New Roman" w:eastAsia="仿宋_GB2312" w:cs="仿宋"/>
          <w:sz w:val="32"/>
          <w:szCs w:val="32"/>
          <w:highlight w:val="none"/>
        </w:rPr>
        <w:t>万元。收入具体情况如下。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sz w:val="32"/>
          <w:szCs w:val="32"/>
          <w:highlight w:val="none"/>
          <w:lang w:val="en-US"/>
        </w:rPr>
      </w:pPr>
      <w:r>
        <w:rPr>
          <w:rFonts w:hint="eastAsia" w:ascii="Times New Roman" w:hAnsi="Times New Roman" w:eastAsia="仿宋_GB2312" w:cs="仿宋"/>
          <w:kern w:val="2"/>
          <w:sz w:val="32"/>
          <w:szCs w:val="32"/>
          <w:highlight w:val="none"/>
          <w:lang w:val="en-US" w:eastAsia="zh-CN" w:bidi="ar"/>
        </w:rPr>
        <w:t>1.一般公共预算财政拨款收入</w:t>
      </w:r>
      <w:r>
        <w:rPr>
          <w:rFonts w:hint="eastAsia" w:ascii="Times New Roman" w:hAnsi="Times New Roman" w:eastAsia="仿宋_GB2312" w:cs="仿宋"/>
          <w:sz w:val="32"/>
          <w:u w:color="auto"/>
        </w:rPr>
        <w:t>6584.96</w:t>
      </w:r>
      <w:r>
        <w:rPr>
          <w:rFonts w:hint="eastAsia" w:ascii="Times New Roman" w:hAnsi="Times New Roman" w:eastAsia="仿宋_GB2312" w:cs="仿宋"/>
          <w:kern w:val="2"/>
          <w:sz w:val="32"/>
          <w:szCs w:val="32"/>
          <w:highlight w:val="none"/>
          <w:lang w:val="en-US" w:eastAsia="zh-CN" w:bidi="ar"/>
        </w:rPr>
        <w:t>万元，为</w:t>
      </w:r>
      <w:r>
        <w:rPr>
          <w:rFonts w:hint="eastAsia" w:ascii="Times New Roman" w:hAnsi="Times New Roman" w:eastAsia="仿宋_GB2312" w:cs="仿宋"/>
          <w:sz w:val="32"/>
          <w:szCs w:val="32"/>
          <w:highlight w:val="none"/>
        </w:rPr>
        <w:t>环江毛南族自治县</w:t>
      </w:r>
      <w:r>
        <w:rPr>
          <w:rFonts w:hint="eastAsia" w:ascii="Times New Roman" w:hAnsi="Times New Roman" w:eastAsia="仿宋_GB2312" w:cs="仿宋"/>
          <w:kern w:val="2"/>
          <w:sz w:val="32"/>
          <w:szCs w:val="32"/>
          <w:highlight w:val="none"/>
          <w:lang w:val="en-US" w:eastAsia="zh-CN" w:bidi="ar"/>
        </w:rPr>
        <w:t>本级财政当年拨付的资金。较2022年度决算数</w:t>
      </w:r>
      <w:r>
        <w:rPr>
          <w:rFonts w:ascii="Times New Roman" w:hAnsi="Times New Roman" w:eastAsia="仿宋_GB2312" w:cs="仿宋"/>
          <w:sz w:val="32"/>
          <w:u w:color="auto"/>
        </w:rPr>
        <w:t>增加</w:t>
      </w:r>
      <w:r>
        <w:rPr>
          <w:rFonts w:hint="eastAsia" w:ascii="Times New Roman" w:hAnsi="Times New Roman" w:eastAsia="仿宋_GB2312" w:cs="仿宋"/>
          <w:sz w:val="32"/>
          <w:u w:color="auto"/>
          <w:lang w:val="en-US" w:eastAsia="zh-CN"/>
        </w:rPr>
        <w:t>2273.31</w:t>
      </w:r>
      <w:r>
        <w:rPr>
          <w:rFonts w:hint="eastAsia" w:ascii="Times New Roman" w:hAnsi="Times New Roman" w:eastAsia="仿宋_GB2312" w:cs="仿宋"/>
          <w:kern w:val="2"/>
          <w:sz w:val="32"/>
          <w:szCs w:val="32"/>
          <w:highlight w:val="none"/>
          <w:lang w:val="en-US" w:eastAsia="zh-CN" w:bidi="ar"/>
        </w:rPr>
        <w:t>万元，</w:t>
      </w:r>
      <w:r>
        <w:rPr>
          <w:rFonts w:hint="eastAsia" w:ascii="Times New Roman" w:hAnsi="Times New Roman" w:eastAsia="仿宋_GB2312" w:cs="仿宋"/>
          <w:sz w:val="32"/>
          <w:u w:color="auto"/>
          <w:lang w:eastAsia="zh-CN"/>
        </w:rPr>
        <w:t>增幅</w:t>
      </w:r>
      <w:r>
        <w:rPr>
          <w:rFonts w:hint="eastAsia" w:ascii="Times New Roman" w:hAnsi="Times New Roman" w:eastAsia="仿宋_GB2312" w:cs="仿宋"/>
          <w:sz w:val="32"/>
          <w:u w:color="auto"/>
          <w:lang w:val="en-US" w:eastAsia="zh-CN"/>
        </w:rPr>
        <w:t>52.72</w:t>
      </w:r>
      <w:r>
        <w:rPr>
          <w:rFonts w:ascii="Times New Roman" w:hAnsi="Times New Roman" w:eastAsia="仿宋_GB2312" w:cs="仿宋"/>
          <w:sz w:val="32"/>
          <w:u w:color="auto"/>
        </w:rPr>
        <w:t>%</w:t>
      </w:r>
      <w:r>
        <w:rPr>
          <w:rFonts w:hint="eastAsia" w:ascii="Times New Roman" w:hAnsi="Times New Roman" w:eastAsia="仿宋_GB2312" w:cs="仿宋"/>
          <w:kern w:val="2"/>
          <w:sz w:val="32"/>
          <w:szCs w:val="32"/>
          <w:highlight w:val="none"/>
          <w:lang w:val="en-US" w:eastAsia="zh-CN" w:bidi="ar"/>
        </w:rPr>
        <w:t>，</w:t>
      </w:r>
      <w:r>
        <w:rPr>
          <w:rFonts w:hint="eastAsia" w:ascii="Times New Roman" w:hAnsi="Times New Roman" w:eastAsia="仿宋_GB2312" w:cs="仿宋"/>
          <w:color w:val="000000" w:themeColor="text1"/>
          <w:kern w:val="2"/>
          <w:sz w:val="32"/>
          <w:szCs w:val="32"/>
          <w:highlight w:val="none"/>
          <w:lang w:val="en-US" w:eastAsia="zh-CN" w:bidi="ar"/>
          <w14:textFill>
            <w14:solidFill>
              <w14:schemeClr w14:val="tx1"/>
            </w14:solidFill>
          </w14:textFill>
        </w:rPr>
        <w:t>主要原因：乡村振兴资金、衔接资金增加，对应工程项目增加。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仿宋_GB2312" w:cs="Times New Roman"/>
          <w:sz w:val="32"/>
          <w:szCs w:val="32"/>
          <w:highlight w:val="none"/>
          <w:lang w:val="en-US"/>
        </w:rPr>
      </w:pPr>
      <w:r>
        <w:rPr>
          <w:rFonts w:hint="eastAsia" w:ascii="Times New Roman" w:hAnsi="Times New Roman" w:eastAsia="仿宋_GB2312" w:cs="仿宋"/>
          <w:kern w:val="2"/>
          <w:sz w:val="32"/>
          <w:szCs w:val="32"/>
          <w:highlight w:val="none"/>
          <w:lang w:val="en-US" w:eastAsia="zh-CN" w:bidi="ar"/>
        </w:rPr>
        <w:t>2.政府性基金预算财政拨款收入</w:t>
      </w:r>
      <w:r>
        <w:rPr>
          <w:rFonts w:hint="eastAsia" w:ascii="Times New Roman" w:hAnsi="Times New Roman" w:eastAsia="仿宋_GB2312" w:cs="仿宋"/>
          <w:sz w:val="32"/>
          <w:u w:color="auto"/>
          <w:lang w:val="en-US" w:eastAsia="zh-CN"/>
        </w:rPr>
        <w:t>114.98</w:t>
      </w:r>
      <w:r>
        <w:rPr>
          <w:rFonts w:hint="eastAsia" w:ascii="Times New Roman" w:hAnsi="Times New Roman" w:eastAsia="仿宋_GB2312" w:cs="仿宋"/>
          <w:kern w:val="2"/>
          <w:sz w:val="32"/>
          <w:szCs w:val="32"/>
          <w:highlight w:val="none"/>
          <w:lang w:val="en-US" w:eastAsia="zh-CN" w:bidi="ar"/>
        </w:rPr>
        <w:t>万元，为</w:t>
      </w:r>
      <w:r>
        <w:rPr>
          <w:rFonts w:hint="eastAsia" w:ascii="Times New Roman" w:hAnsi="Times New Roman" w:eastAsia="仿宋_GB2312" w:cs="仿宋"/>
          <w:sz w:val="32"/>
          <w:szCs w:val="32"/>
          <w:highlight w:val="none"/>
        </w:rPr>
        <w:t>环江毛南族自治县</w:t>
      </w:r>
      <w:r>
        <w:rPr>
          <w:rFonts w:hint="eastAsia" w:ascii="Times New Roman" w:hAnsi="Times New Roman" w:eastAsia="仿宋_GB2312" w:cs="仿宋"/>
          <w:kern w:val="2"/>
          <w:sz w:val="32"/>
          <w:szCs w:val="32"/>
          <w:highlight w:val="none"/>
          <w:lang w:val="en-US" w:eastAsia="zh-CN" w:bidi="ar"/>
        </w:rPr>
        <w:t>本级财政当年拨付的资金。较2022年度决算数</w:t>
      </w:r>
      <w:r>
        <w:rPr>
          <w:rFonts w:ascii="Times New Roman" w:hAnsi="Times New Roman" w:eastAsia="仿宋_GB2312" w:cs="仿宋"/>
          <w:sz w:val="32"/>
          <w:u w:color="auto"/>
        </w:rPr>
        <w:t>增加</w:t>
      </w:r>
      <w:r>
        <w:rPr>
          <w:rFonts w:hint="eastAsia" w:ascii="Times New Roman" w:hAnsi="Times New Roman" w:eastAsia="仿宋_GB2312" w:cs="仿宋"/>
          <w:sz w:val="32"/>
          <w:u w:color="auto"/>
          <w:lang w:val="en-US" w:eastAsia="zh-CN"/>
        </w:rPr>
        <w:t>189.25</w:t>
      </w:r>
      <w:r>
        <w:rPr>
          <w:rFonts w:hint="eastAsia" w:ascii="Times New Roman" w:hAnsi="Times New Roman" w:eastAsia="仿宋_GB2312" w:cs="仿宋"/>
          <w:kern w:val="2"/>
          <w:sz w:val="32"/>
          <w:szCs w:val="32"/>
          <w:highlight w:val="none"/>
          <w:lang w:val="en-US" w:eastAsia="zh-CN" w:bidi="ar"/>
        </w:rPr>
        <w:t>万元，</w:t>
      </w:r>
      <w:r>
        <w:rPr>
          <w:rFonts w:hint="eastAsia" w:ascii="Times New Roman" w:hAnsi="Times New Roman" w:eastAsia="仿宋_GB2312" w:cs="仿宋"/>
          <w:sz w:val="32"/>
          <w:u w:color="auto"/>
          <w:lang w:eastAsia="zh-CN"/>
        </w:rPr>
        <w:t>增幅</w:t>
      </w:r>
      <w:r>
        <w:rPr>
          <w:rFonts w:hint="eastAsia" w:ascii="Times New Roman" w:hAnsi="Times New Roman" w:eastAsia="仿宋_GB2312" w:cs="仿宋"/>
          <w:sz w:val="32"/>
          <w:u w:color="auto"/>
          <w:lang w:val="en-US" w:eastAsia="zh-CN"/>
        </w:rPr>
        <w:t>784.84</w:t>
      </w:r>
      <w:r>
        <w:rPr>
          <w:rFonts w:ascii="Times New Roman" w:hAnsi="Times New Roman" w:eastAsia="仿宋_GB2312" w:cs="仿宋"/>
          <w:sz w:val="32"/>
          <w:u w:color="auto"/>
        </w:rPr>
        <w:t>%</w:t>
      </w:r>
      <w:r>
        <w:rPr>
          <w:rFonts w:hint="eastAsia" w:ascii="Times New Roman" w:hAnsi="Times New Roman" w:eastAsia="仿宋_GB2312" w:cs="仿宋"/>
          <w:kern w:val="2"/>
          <w:sz w:val="32"/>
          <w:szCs w:val="32"/>
          <w:highlight w:val="none"/>
          <w:lang w:val="en-US" w:eastAsia="zh-CN" w:bidi="ar"/>
        </w:rPr>
        <w:t>，</w:t>
      </w:r>
      <w:r>
        <w:rPr>
          <w:rFonts w:hint="eastAsia" w:ascii="Times New Roman" w:hAnsi="Times New Roman" w:eastAsia="仿宋_GB2312" w:cs="仿宋"/>
          <w:color w:val="000000" w:themeColor="text1"/>
          <w:kern w:val="2"/>
          <w:sz w:val="32"/>
          <w:szCs w:val="32"/>
          <w:highlight w:val="none"/>
          <w:lang w:val="en-US" w:eastAsia="zh-CN" w:bidi="ar"/>
          <w14:textFill>
            <w14:solidFill>
              <w14:schemeClr w14:val="tx1"/>
            </w14:solidFill>
          </w14:textFill>
        </w:rPr>
        <w:t>主要原因：地蒙村村委办公楼改造工程款。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仿宋_GB2312" w:cs="仿宋"/>
          <w:color w:val="FF0000"/>
          <w:kern w:val="2"/>
          <w:sz w:val="32"/>
          <w:szCs w:val="32"/>
          <w:highlight w:val="none"/>
          <w:lang w:val="en-US" w:eastAsia="zh-CN" w:bidi="ar"/>
        </w:rPr>
      </w:pPr>
      <w:r>
        <w:rPr>
          <w:rFonts w:hint="eastAsia" w:ascii="Times New Roman" w:hAnsi="Times New Roman" w:eastAsia="仿宋_GB2312" w:cs="仿宋"/>
          <w:kern w:val="2"/>
          <w:sz w:val="32"/>
          <w:szCs w:val="32"/>
          <w:highlight w:val="none"/>
          <w:lang w:val="en-US" w:eastAsia="zh-CN" w:bidi="ar"/>
        </w:rPr>
        <w:t>3.国有资本经营预算财政拨款收入</w:t>
      </w:r>
      <w:r>
        <w:rPr>
          <w:rFonts w:ascii="Times New Roman" w:hAnsi="Times New Roman" w:eastAsia="仿宋_GB2312" w:cs="仿宋"/>
          <w:sz w:val="32"/>
          <w:u w:color="auto"/>
        </w:rPr>
        <w:t>0.00</w:t>
      </w:r>
      <w:r>
        <w:rPr>
          <w:rFonts w:hint="eastAsia" w:ascii="Times New Roman" w:hAnsi="Times New Roman" w:eastAsia="仿宋_GB2312" w:cs="仿宋"/>
          <w:kern w:val="2"/>
          <w:sz w:val="32"/>
          <w:szCs w:val="32"/>
          <w:highlight w:val="none"/>
          <w:lang w:val="en-US" w:eastAsia="zh-CN" w:bidi="ar"/>
        </w:rPr>
        <w:t>万元。为</w:t>
      </w:r>
      <w:r>
        <w:rPr>
          <w:rFonts w:hint="eastAsia" w:ascii="Times New Roman" w:hAnsi="Times New Roman" w:eastAsia="仿宋_GB2312" w:cs="仿宋"/>
          <w:sz w:val="32"/>
          <w:szCs w:val="32"/>
          <w:highlight w:val="none"/>
        </w:rPr>
        <w:t>环江毛南族自治县</w:t>
      </w:r>
      <w:r>
        <w:rPr>
          <w:rFonts w:hint="eastAsia" w:ascii="Times New Roman" w:hAnsi="Times New Roman" w:eastAsia="仿宋_GB2312" w:cs="仿宋"/>
          <w:kern w:val="2"/>
          <w:sz w:val="32"/>
          <w:szCs w:val="32"/>
          <w:highlight w:val="none"/>
          <w:lang w:val="en-US" w:eastAsia="zh-CN" w:bidi="ar"/>
        </w:rPr>
        <w:t>本级财政当年拨付的资金。较2022年度决算数</w:t>
      </w:r>
      <w:r>
        <w:rPr>
          <w:rFonts w:ascii="Times New Roman" w:hAnsi="Times New Roman" w:eastAsia="仿宋_GB2312" w:cs="仿宋"/>
          <w:sz w:val="32"/>
          <w:u w:color="auto"/>
        </w:rPr>
        <w:t>增加0.00</w:t>
      </w:r>
      <w:r>
        <w:rPr>
          <w:rFonts w:hint="eastAsia" w:ascii="Times New Roman" w:hAnsi="Times New Roman" w:eastAsia="仿宋_GB2312" w:cs="仿宋"/>
          <w:kern w:val="2"/>
          <w:sz w:val="32"/>
          <w:szCs w:val="32"/>
          <w:highlight w:val="none"/>
          <w:lang w:val="en-US" w:eastAsia="zh-CN" w:bidi="ar"/>
        </w:rPr>
        <w:t>万元，</w:t>
      </w:r>
      <w:r>
        <w:rPr>
          <w:rFonts w:hint="eastAsia" w:ascii="Times New Roman" w:hAnsi="Times New Roman" w:eastAsia="仿宋_GB2312" w:cs="仿宋"/>
          <w:sz w:val="32"/>
          <w:u w:color="auto"/>
          <w:lang w:eastAsia="zh-CN"/>
        </w:rPr>
        <w:t>增幅</w:t>
      </w:r>
      <w:r>
        <w:rPr>
          <w:rFonts w:ascii="Times New Roman" w:hAnsi="Times New Roman" w:eastAsia="仿宋_GB2312" w:cs="仿宋"/>
          <w:sz w:val="32"/>
          <w:u w:color="auto"/>
        </w:rPr>
        <w:t>0%</w:t>
      </w:r>
      <w:r>
        <w:rPr>
          <w:rFonts w:hint="eastAsia" w:ascii="Times New Roman" w:hAnsi="Times New Roman" w:eastAsia="仿宋_GB2312" w:cs="仿宋"/>
          <w:kern w:val="2"/>
          <w:sz w:val="32"/>
          <w:szCs w:val="32"/>
          <w:highlight w:val="none"/>
          <w:lang w:val="en-US" w:eastAsia="zh-CN" w:bidi="ar"/>
        </w:rPr>
        <w:t>，</w:t>
      </w:r>
      <w:r>
        <w:rPr>
          <w:rFonts w:hint="eastAsia" w:ascii="Times New Roman" w:hAnsi="Times New Roman" w:eastAsia="仿宋_GB2312"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仿宋"/>
          <w:sz w:val="32"/>
          <w:szCs w:val="32"/>
          <w:highlight w:val="none"/>
          <w:lang w:val="en-US" w:eastAsia="zh-CN"/>
        </w:rPr>
        <w:t>本单位2023年度没有国有资本经营预算财政拨款支出。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仿宋_GB2312" w:cs="仿宋"/>
          <w:sz w:val="32"/>
          <w:szCs w:val="32"/>
          <w:highlight w:val="none"/>
          <w:lang w:val="en-US"/>
        </w:rPr>
      </w:pPr>
      <w:r>
        <w:rPr>
          <w:rFonts w:hint="eastAsia" w:ascii="Times New Roman" w:hAnsi="Times New Roman" w:eastAsia="仿宋_GB2312" w:cs="仿宋"/>
          <w:kern w:val="2"/>
          <w:sz w:val="32"/>
          <w:szCs w:val="32"/>
          <w:highlight w:val="none"/>
          <w:lang w:val="en-US" w:eastAsia="zh-CN" w:bidi="ar"/>
        </w:rPr>
        <w:t>4.上级补助收入</w:t>
      </w:r>
      <w:r>
        <w:rPr>
          <w:rFonts w:ascii="Times New Roman" w:hAnsi="Times New Roman" w:eastAsia="仿宋_GB2312" w:cs="仿宋"/>
          <w:sz w:val="32"/>
          <w:u w:color="auto"/>
        </w:rPr>
        <w:t>0.00</w:t>
      </w:r>
      <w:r>
        <w:rPr>
          <w:rFonts w:hint="eastAsia" w:ascii="Times New Roman" w:hAnsi="Times New Roman" w:eastAsia="仿宋_GB2312" w:cs="仿宋"/>
          <w:kern w:val="2"/>
          <w:sz w:val="32"/>
          <w:szCs w:val="32"/>
          <w:highlight w:val="none"/>
          <w:lang w:val="en-US" w:eastAsia="zh-CN" w:bidi="ar"/>
        </w:rPr>
        <w:t>万元，为上级部门当年拨付的资金。较2022年度决算数</w:t>
      </w:r>
      <w:r>
        <w:rPr>
          <w:rFonts w:ascii="Times New Roman" w:hAnsi="Times New Roman" w:eastAsia="仿宋_GB2312" w:cs="仿宋"/>
          <w:sz w:val="32"/>
          <w:u w:color="auto"/>
        </w:rPr>
        <w:t>增加0.00</w:t>
      </w:r>
      <w:r>
        <w:rPr>
          <w:rFonts w:hint="eastAsia" w:ascii="Times New Roman" w:hAnsi="Times New Roman" w:eastAsia="仿宋_GB2312" w:cs="仿宋"/>
          <w:kern w:val="2"/>
          <w:sz w:val="32"/>
          <w:szCs w:val="32"/>
          <w:highlight w:val="none"/>
          <w:lang w:val="en-US" w:eastAsia="zh-CN" w:bidi="ar"/>
        </w:rPr>
        <w:t>万元，</w:t>
      </w:r>
      <w:r>
        <w:rPr>
          <w:rFonts w:hint="eastAsia" w:ascii="Times New Roman" w:hAnsi="Times New Roman" w:eastAsia="仿宋_GB2312" w:cs="仿宋"/>
          <w:sz w:val="32"/>
          <w:u w:color="auto"/>
          <w:lang w:eastAsia="zh-CN"/>
        </w:rPr>
        <w:t>增幅</w:t>
      </w:r>
      <w:r>
        <w:rPr>
          <w:rFonts w:ascii="Times New Roman" w:hAnsi="Times New Roman" w:eastAsia="仿宋_GB2312" w:cs="仿宋"/>
          <w:sz w:val="32"/>
          <w:u w:color="auto"/>
        </w:rPr>
        <w:t>0%</w:t>
      </w:r>
      <w:r>
        <w:rPr>
          <w:rFonts w:hint="eastAsia" w:ascii="Times New Roman" w:hAnsi="Times New Roman" w:eastAsia="仿宋_GB2312" w:cs="仿宋"/>
          <w:kern w:val="2"/>
          <w:sz w:val="32"/>
          <w:szCs w:val="32"/>
          <w:highlight w:val="none"/>
          <w:lang w:val="en-US" w:eastAsia="zh-CN" w:bidi="ar"/>
        </w:rPr>
        <w:t>，</w:t>
      </w:r>
      <w:r>
        <w:rPr>
          <w:rFonts w:hint="eastAsia" w:ascii="Times New Roman" w:hAnsi="Times New Roman" w:eastAsia="仿宋_GB2312"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仿宋"/>
          <w:kern w:val="2"/>
          <w:sz w:val="32"/>
          <w:szCs w:val="32"/>
          <w:highlight w:val="none"/>
          <w:lang w:val="en-US" w:eastAsia="zh-CN" w:bidi="ar"/>
        </w:rPr>
        <w:t>本单位没有上级补助收入。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仿宋_GB2312" w:cs="仿宋"/>
          <w:color w:val="FF0000"/>
          <w:sz w:val="32"/>
          <w:szCs w:val="32"/>
          <w:highlight w:val="none"/>
          <w:lang w:val="en-US"/>
        </w:rPr>
      </w:pPr>
      <w:r>
        <w:rPr>
          <w:rFonts w:hint="eastAsia" w:ascii="Times New Roman" w:hAnsi="Times New Roman" w:eastAsia="仿宋_GB2312" w:cs="仿宋"/>
          <w:kern w:val="2"/>
          <w:sz w:val="32"/>
          <w:szCs w:val="32"/>
          <w:highlight w:val="none"/>
          <w:lang w:val="en-US" w:eastAsia="zh-CN" w:bidi="ar"/>
        </w:rPr>
        <w:t>5.事业收入</w:t>
      </w:r>
      <w:r>
        <w:rPr>
          <w:rFonts w:ascii="Times New Roman" w:hAnsi="Times New Roman" w:eastAsia="仿宋_GB2312" w:cs="仿宋"/>
          <w:sz w:val="32"/>
          <w:u w:color="auto"/>
        </w:rPr>
        <w:t>0.00</w:t>
      </w:r>
      <w:r>
        <w:rPr>
          <w:rFonts w:hint="eastAsia" w:ascii="Times New Roman" w:hAnsi="Times New Roman" w:eastAsia="仿宋_GB2312" w:cs="仿宋"/>
          <w:kern w:val="2"/>
          <w:sz w:val="32"/>
          <w:szCs w:val="32"/>
          <w:highlight w:val="none"/>
          <w:lang w:val="en-US" w:eastAsia="zh-CN" w:bidi="ar"/>
        </w:rPr>
        <w:t>万元，为事业单位开展业务活动取得的收入。较2022年度决算数</w:t>
      </w:r>
      <w:r>
        <w:rPr>
          <w:rFonts w:ascii="Times New Roman" w:hAnsi="Times New Roman" w:eastAsia="仿宋_GB2312" w:cs="仿宋"/>
          <w:sz w:val="32"/>
          <w:u w:color="auto"/>
        </w:rPr>
        <w:t>增加0.00</w:t>
      </w:r>
      <w:r>
        <w:rPr>
          <w:rFonts w:hint="eastAsia" w:ascii="Times New Roman" w:hAnsi="Times New Roman" w:eastAsia="仿宋_GB2312" w:cs="仿宋"/>
          <w:kern w:val="2"/>
          <w:sz w:val="32"/>
          <w:szCs w:val="32"/>
          <w:highlight w:val="none"/>
          <w:lang w:val="en-US" w:eastAsia="zh-CN" w:bidi="ar"/>
        </w:rPr>
        <w:t>万元，</w:t>
      </w:r>
      <w:r>
        <w:rPr>
          <w:rFonts w:hint="eastAsia" w:ascii="Times New Roman" w:hAnsi="Times New Roman" w:eastAsia="仿宋_GB2312" w:cs="仿宋"/>
          <w:sz w:val="32"/>
          <w:u w:color="auto"/>
          <w:lang w:eastAsia="zh-CN"/>
        </w:rPr>
        <w:t>增幅</w:t>
      </w:r>
      <w:r>
        <w:rPr>
          <w:rFonts w:ascii="Times New Roman" w:hAnsi="Times New Roman" w:eastAsia="仿宋_GB2312" w:cs="仿宋"/>
          <w:sz w:val="32"/>
          <w:u w:color="auto"/>
        </w:rPr>
        <w:t>0%</w:t>
      </w:r>
      <w:r>
        <w:rPr>
          <w:rFonts w:hint="eastAsia" w:ascii="Times New Roman" w:hAnsi="Times New Roman" w:eastAsia="仿宋_GB2312" w:cs="仿宋"/>
          <w:kern w:val="2"/>
          <w:sz w:val="32"/>
          <w:szCs w:val="32"/>
          <w:highlight w:val="none"/>
          <w:lang w:val="en-US" w:eastAsia="zh-CN" w:bidi="ar"/>
        </w:rPr>
        <w:t>，</w:t>
      </w:r>
      <w:r>
        <w:rPr>
          <w:rFonts w:hint="eastAsia" w:ascii="Times New Roman" w:hAnsi="Times New Roman" w:eastAsia="仿宋_GB2312"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仿宋"/>
          <w:kern w:val="2"/>
          <w:sz w:val="32"/>
          <w:szCs w:val="32"/>
          <w:highlight w:val="none"/>
          <w:lang w:val="en-US" w:eastAsia="zh-CN" w:bidi="ar"/>
        </w:rPr>
        <w:t>本单位没有事业收入。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仿宋_GB2312" w:cs="仿宋"/>
          <w:color w:val="FF0000"/>
          <w:sz w:val="32"/>
          <w:szCs w:val="32"/>
          <w:highlight w:val="none"/>
          <w:lang w:val="en-US"/>
        </w:rPr>
      </w:pPr>
      <w:r>
        <w:rPr>
          <w:rFonts w:hint="eastAsia" w:ascii="Times New Roman" w:hAnsi="Times New Roman" w:eastAsia="仿宋_GB2312" w:cs="仿宋"/>
          <w:kern w:val="2"/>
          <w:sz w:val="32"/>
          <w:szCs w:val="32"/>
          <w:highlight w:val="none"/>
          <w:lang w:val="en-US" w:eastAsia="zh-CN" w:bidi="ar"/>
        </w:rPr>
        <w:t>6.</w:t>
      </w:r>
      <w:r>
        <w:rPr>
          <w:rFonts w:hint="eastAsia" w:ascii="Times New Roman" w:hAnsi="Times New Roman" w:eastAsia="仿宋_GB2312" w:cs="仿宋"/>
          <w:kern w:val="2"/>
          <w:sz w:val="32"/>
          <w:szCs w:val="36"/>
          <w:highlight w:val="none"/>
          <w:lang w:val="en-US" w:eastAsia="zh-CN" w:bidi="ar"/>
        </w:rPr>
        <w:t>经营收入</w:t>
      </w:r>
      <w:r>
        <w:rPr>
          <w:rFonts w:hint="eastAsia" w:ascii="Times New Roman" w:hAnsi="Times New Roman" w:eastAsia="仿宋_GB2312" w:cs="仿宋"/>
          <w:kern w:val="2"/>
          <w:sz w:val="32"/>
          <w:szCs w:val="32"/>
          <w:highlight w:val="none"/>
          <w:lang w:val="en-US" w:eastAsia="zh-CN" w:bidi="ar"/>
        </w:rPr>
        <w:t>0.00万，为事业单位在业务活动之外开展非独立核算经营活动取得的收入。较2022年度决算数</w:t>
      </w:r>
      <w:r>
        <w:rPr>
          <w:rFonts w:ascii="Times New Roman" w:hAnsi="Times New Roman" w:eastAsia="仿宋_GB2312" w:cs="仿宋"/>
          <w:sz w:val="32"/>
          <w:u w:color="auto"/>
        </w:rPr>
        <w:t>增加0.00</w:t>
      </w:r>
      <w:r>
        <w:rPr>
          <w:rFonts w:hint="eastAsia" w:ascii="Times New Roman" w:hAnsi="Times New Roman" w:eastAsia="仿宋_GB2312" w:cs="仿宋"/>
          <w:kern w:val="2"/>
          <w:sz w:val="32"/>
          <w:szCs w:val="32"/>
          <w:highlight w:val="none"/>
          <w:lang w:val="en-US" w:eastAsia="zh-CN" w:bidi="ar"/>
        </w:rPr>
        <w:t>万元，</w:t>
      </w:r>
      <w:r>
        <w:rPr>
          <w:rFonts w:hint="eastAsia" w:ascii="Times New Roman" w:hAnsi="Times New Roman" w:eastAsia="仿宋_GB2312" w:cs="仿宋"/>
          <w:sz w:val="32"/>
          <w:u w:color="auto"/>
          <w:lang w:eastAsia="zh-CN"/>
        </w:rPr>
        <w:t>增幅</w:t>
      </w:r>
      <w:r>
        <w:rPr>
          <w:rFonts w:ascii="Times New Roman" w:hAnsi="Times New Roman" w:eastAsia="仿宋_GB2312" w:cs="仿宋"/>
          <w:sz w:val="32"/>
          <w:u w:color="auto"/>
        </w:rPr>
        <w:t>0%</w:t>
      </w:r>
      <w:r>
        <w:rPr>
          <w:rFonts w:hint="eastAsia" w:ascii="Times New Roman" w:hAnsi="Times New Roman" w:eastAsia="仿宋_GB2312" w:cs="仿宋"/>
          <w:kern w:val="2"/>
          <w:sz w:val="32"/>
          <w:szCs w:val="32"/>
          <w:highlight w:val="none"/>
          <w:lang w:val="en-US" w:eastAsia="zh-CN" w:bidi="ar"/>
        </w:rPr>
        <w:t>，</w:t>
      </w:r>
      <w:r>
        <w:rPr>
          <w:rFonts w:hint="eastAsia" w:ascii="Times New Roman" w:hAnsi="Times New Roman" w:eastAsia="仿宋_GB2312"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仿宋"/>
          <w:color w:val="auto"/>
          <w:kern w:val="2"/>
          <w:sz w:val="32"/>
          <w:szCs w:val="32"/>
          <w:highlight w:val="none"/>
          <w:lang w:val="en-US" w:eastAsia="zh-CN" w:bidi="ar"/>
        </w:rPr>
        <w:t>本单位没有经营性收入。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仿宋_GB2312" w:cs="仿宋"/>
          <w:color w:val="FF0000"/>
          <w:sz w:val="32"/>
          <w:szCs w:val="32"/>
          <w:highlight w:val="none"/>
          <w:lang w:val="en-US"/>
        </w:rPr>
      </w:pPr>
      <w:r>
        <w:rPr>
          <w:rFonts w:hint="eastAsia" w:ascii="Times New Roman" w:hAnsi="Times New Roman" w:eastAsia="仿宋_GB2312" w:cs="仿宋"/>
          <w:kern w:val="2"/>
          <w:sz w:val="32"/>
          <w:szCs w:val="32"/>
          <w:highlight w:val="none"/>
          <w:lang w:val="en-US" w:eastAsia="zh-CN" w:bidi="ar"/>
        </w:rPr>
        <w:t>7.附属单位上缴收入</w:t>
      </w:r>
      <w:r>
        <w:rPr>
          <w:rFonts w:ascii="Times New Roman" w:hAnsi="Times New Roman" w:eastAsia="仿宋_GB2312" w:cs="仿宋"/>
          <w:sz w:val="32"/>
          <w:u w:color="auto"/>
        </w:rPr>
        <w:t>0.00</w:t>
      </w:r>
      <w:r>
        <w:rPr>
          <w:rFonts w:hint="eastAsia" w:ascii="Times New Roman" w:hAnsi="Times New Roman" w:eastAsia="仿宋_GB2312" w:cs="仿宋"/>
          <w:kern w:val="2"/>
          <w:sz w:val="32"/>
          <w:szCs w:val="32"/>
          <w:highlight w:val="none"/>
          <w:lang w:val="en-US" w:eastAsia="zh-CN" w:bidi="ar"/>
        </w:rPr>
        <w:t>万元。较2022年度决算数</w:t>
      </w:r>
      <w:r>
        <w:rPr>
          <w:rFonts w:ascii="Times New Roman" w:hAnsi="Times New Roman" w:eastAsia="仿宋_GB2312" w:cs="仿宋"/>
          <w:sz w:val="32"/>
          <w:u w:color="auto"/>
        </w:rPr>
        <w:t>增</w:t>
      </w:r>
      <w:r>
        <w:rPr>
          <w:rFonts w:ascii="Times New Roman" w:hAnsi="Times New Roman" w:eastAsia="仿宋_GB2312" w:cs="仿宋"/>
          <w:color w:val="auto"/>
          <w:sz w:val="32"/>
          <w:u w:color="auto"/>
        </w:rPr>
        <w:t>加0.00</w:t>
      </w:r>
      <w:r>
        <w:rPr>
          <w:rFonts w:hint="eastAsia" w:ascii="Times New Roman" w:hAnsi="Times New Roman" w:eastAsia="仿宋_GB2312" w:cs="仿宋"/>
          <w:color w:val="auto"/>
          <w:kern w:val="2"/>
          <w:sz w:val="32"/>
          <w:szCs w:val="32"/>
          <w:highlight w:val="none"/>
          <w:lang w:val="en-US" w:eastAsia="zh-CN" w:bidi="ar"/>
        </w:rPr>
        <w:t>万元，</w:t>
      </w:r>
      <w:r>
        <w:rPr>
          <w:rFonts w:hint="eastAsia" w:ascii="Times New Roman" w:hAnsi="Times New Roman" w:eastAsia="仿宋_GB2312" w:cs="仿宋"/>
          <w:color w:val="auto"/>
          <w:sz w:val="32"/>
          <w:u w:color="auto"/>
          <w:lang w:eastAsia="zh-CN"/>
        </w:rPr>
        <w:t>增幅</w:t>
      </w:r>
      <w:r>
        <w:rPr>
          <w:rFonts w:ascii="Times New Roman" w:hAnsi="Times New Roman" w:eastAsia="仿宋_GB2312" w:cs="仿宋"/>
          <w:color w:val="auto"/>
          <w:sz w:val="32"/>
          <w:u w:color="auto"/>
        </w:rPr>
        <w:t>0%</w:t>
      </w:r>
      <w:r>
        <w:rPr>
          <w:rFonts w:hint="eastAsia" w:ascii="Times New Roman" w:hAnsi="Times New Roman" w:eastAsia="仿宋_GB2312" w:cs="仿宋"/>
          <w:color w:val="auto"/>
          <w:kern w:val="2"/>
          <w:sz w:val="32"/>
          <w:szCs w:val="32"/>
          <w:highlight w:val="none"/>
          <w:lang w:val="en-US" w:eastAsia="zh-CN" w:bidi="ar"/>
        </w:rPr>
        <w:t>，主要原因是：本单位无附属单位上缴收入。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仿宋_GB2312" w:cs="仿宋"/>
          <w:color w:val="FF0000"/>
          <w:sz w:val="32"/>
          <w:szCs w:val="32"/>
          <w:highlight w:val="none"/>
          <w:lang w:val="en-US"/>
        </w:rPr>
      </w:pPr>
      <w:r>
        <w:rPr>
          <w:rFonts w:hint="eastAsia" w:ascii="Times New Roman" w:hAnsi="Times New Roman" w:eastAsia="仿宋_GB2312" w:cs="仿宋"/>
          <w:kern w:val="2"/>
          <w:sz w:val="32"/>
          <w:szCs w:val="32"/>
          <w:highlight w:val="none"/>
          <w:lang w:val="en-US" w:eastAsia="zh-CN" w:bidi="ar"/>
        </w:rPr>
        <w:t>8.其他收入</w:t>
      </w:r>
      <w:r>
        <w:rPr>
          <w:rFonts w:ascii="Times New Roman" w:hAnsi="Times New Roman" w:eastAsia="仿宋_GB2312" w:cs="仿宋"/>
          <w:sz w:val="32"/>
          <w:u w:color="auto"/>
        </w:rPr>
        <w:t>0.00</w:t>
      </w:r>
      <w:r>
        <w:rPr>
          <w:rFonts w:hint="eastAsia" w:ascii="Times New Roman" w:hAnsi="Times New Roman" w:eastAsia="仿宋_GB2312" w:cs="仿宋"/>
          <w:kern w:val="2"/>
          <w:sz w:val="32"/>
          <w:szCs w:val="32"/>
          <w:highlight w:val="none"/>
          <w:lang w:val="en-US" w:eastAsia="zh-CN" w:bidi="ar"/>
        </w:rPr>
        <w:t>万元，为预算单位在“财政拨款收入”“事业收入”“经营收入”之外取得的收入。较2022年度</w:t>
      </w:r>
      <w:r>
        <w:rPr>
          <w:rFonts w:hint="eastAsia" w:ascii="Times New Roman" w:hAnsi="Times New Roman" w:eastAsia="仿宋_GB2312" w:cs="仿宋"/>
          <w:color w:val="auto"/>
          <w:kern w:val="2"/>
          <w:sz w:val="32"/>
          <w:szCs w:val="32"/>
          <w:highlight w:val="none"/>
          <w:lang w:val="en-US" w:eastAsia="zh-CN" w:bidi="ar"/>
        </w:rPr>
        <w:t>决算数</w:t>
      </w:r>
      <w:r>
        <w:rPr>
          <w:rFonts w:ascii="Times New Roman" w:hAnsi="Times New Roman" w:eastAsia="仿宋_GB2312" w:cs="仿宋"/>
          <w:color w:val="auto"/>
          <w:sz w:val="32"/>
          <w:u w:color="auto"/>
        </w:rPr>
        <w:t>增加0.00</w:t>
      </w:r>
      <w:r>
        <w:rPr>
          <w:rFonts w:hint="eastAsia" w:ascii="Times New Roman" w:hAnsi="Times New Roman" w:eastAsia="仿宋_GB2312" w:cs="仿宋"/>
          <w:color w:val="auto"/>
          <w:kern w:val="2"/>
          <w:sz w:val="32"/>
          <w:szCs w:val="32"/>
          <w:highlight w:val="none"/>
          <w:lang w:val="en-US" w:eastAsia="zh-CN" w:bidi="ar"/>
        </w:rPr>
        <w:t>万元，</w:t>
      </w:r>
      <w:r>
        <w:rPr>
          <w:rFonts w:hint="eastAsia" w:ascii="Times New Roman" w:hAnsi="Times New Roman" w:eastAsia="仿宋_GB2312" w:cs="仿宋"/>
          <w:color w:val="auto"/>
          <w:sz w:val="32"/>
          <w:u w:color="auto"/>
          <w:lang w:eastAsia="zh-CN"/>
        </w:rPr>
        <w:t>增幅</w:t>
      </w:r>
      <w:r>
        <w:rPr>
          <w:rFonts w:ascii="Times New Roman" w:hAnsi="Times New Roman" w:eastAsia="仿宋_GB2312" w:cs="仿宋"/>
          <w:color w:val="auto"/>
          <w:sz w:val="32"/>
          <w:u w:color="auto"/>
        </w:rPr>
        <w:t>0%</w:t>
      </w:r>
      <w:r>
        <w:rPr>
          <w:rFonts w:hint="eastAsia" w:ascii="Times New Roman" w:hAnsi="Times New Roman" w:eastAsia="仿宋_GB2312" w:cs="仿宋"/>
          <w:color w:val="auto"/>
          <w:kern w:val="2"/>
          <w:sz w:val="32"/>
          <w:szCs w:val="32"/>
          <w:highlight w:val="none"/>
          <w:lang w:val="en-US" w:eastAsia="zh-CN" w:bidi="ar"/>
        </w:rPr>
        <w:t>，主要原因是：本单位没有其他收入。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仿宋_GB2312" w:cs="仿宋"/>
          <w:color w:val="FF0000"/>
          <w:sz w:val="32"/>
          <w:szCs w:val="32"/>
          <w:highlight w:val="none"/>
          <w:lang w:val="en-US"/>
        </w:rPr>
      </w:pPr>
      <w:r>
        <w:rPr>
          <w:rFonts w:hint="eastAsia" w:ascii="Times New Roman" w:hAnsi="Times New Roman" w:eastAsia="仿宋_GB2312" w:cs="仿宋"/>
          <w:kern w:val="2"/>
          <w:sz w:val="32"/>
          <w:szCs w:val="32"/>
          <w:highlight w:val="none"/>
          <w:lang w:val="en-US" w:eastAsia="zh-CN" w:bidi="ar"/>
        </w:rPr>
        <w:t>9.使用非财政拨款结余</w:t>
      </w:r>
      <w:r>
        <w:rPr>
          <w:rFonts w:ascii="Times New Roman" w:hAnsi="Times New Roman" w:eastAsia="仿宋_GB2312" w:cs="仿宋"/>
          <w:sz w:val="32"/>
          <w:u w:color="auto"/>
        </w:rPr>
        <w:t>0.00</w:t>
      </w:r>
      <w:r>
        <w:rPr>
          <w:rFonts w:hint="eastAsia" w:ascii="Times New Roman" w:hAnsi="Times New Roman" w:eastAsia="仿宋_GB2312"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w:t>
      </w:r>
      <w:r>
        <w:rPr>
          <w:rFonts w:hint="eastAsia" w:ascii="Times New Roman" w:hAnsi="Times New Roman" w:eastAsia="仿宋_GB2312" w:cs="仿宋"/>
          <w:color w:val="auto"/>
          <w:kern w:val="2"/>
          <w:sz w:val="32"/>
          <w:szCs w:val="32"/>
          <w:highlight w:val="none"/>
          <w:lang w:val="en-US" w:eastAsia="zh-CN" w:bidi="ar"/>
        </w:rPr>
        <w:t>算数</w:t>
      </w:r>
      <w:r>
        <w:rPr>
          <w:rFonts w:ascii="Times New Roman" w:hAnsi="Times New Roman" w:eastAsia="仿宋_GB2312" w:cs="仿宋"/>
          <w:color w:val="auto"/>
          <w:sz w:val="32"/>
          <w:u w:color="auto"/>
        </w:rPr>
        <w:t>增加0.00</w:t>
      </w:r>
      <w:r>
        <w:rPr>
          <w:rFonts w:hint="eastAsia" w:ascii="Times New Roman" w:hAnsi="Times New Roman" w:eastAsia="仿宋_GB2312" w:cs="仿宋"/>
          <w:color w:val="auto"/>
          <w:kern w:val="2"/>
          <w:sz w:val="32"/>
          <w:szCs w:val="32"/>
          <w:highlight w:val="none"/>
          <w:lang w:val="en-US" w:eastAsia="zh-CN" w:bidi="ar"/>
        </w:rPr>
        <w:t>万元，</w:t>
      </w:r>
      <w:r>
        <w:rPr>
          <w:rFonts w:hint="eastAsia" w:ascii="Times New Roman" w:hAnsi="Times New Roman" w:eastAsia="仿宋_GB2312" w:cs="仿宋"/>
          <w:color w:val="auto"/>
          <w:sz w:val="32"/>
          <w:u w:color="auto"/>
          <w:lang w:eastAsia="zh-CN"/>
        </w:rPr>
        <w:t>增幅</w:t>
      </w:r>
      <w:r>
        <w:rPr>
          <w:rFonts w:ascii="Times New Roman" w:hAnsi="Times New Roman" w:eastAsia="仿宋_GB2312" w:cs="仿宋"/>
          <w:color w:val="auto"/>
          <w:sz w:val="32"/>
          <w:u w:color="auto"/>
        </w:rPr>
        <w:t>0%</w:t>
      </w:r>
      <w:r>
        <w:rPr>
          <w:rFonts w:hint="eastAsia" w:ascii="Times New Roman" w:hAnsi="Times New Roman" w:eastAsia="仿宋_GB2312" w:cs="仿宋"/>
          <w:color w:val="auto"/>
          <w:kern w:val="2"/>
          <w:sz w:val="32"/>
          <w:szCs w:val="32"/>
          <w:highlight w:val="none"/>
          <w:lang w:val="en-US" w:eastAsia="zh-CN" w:bidi="ar"/>
        </w:rPr>
        <w:t>，主要原因是：本单位没有非财政拨款结余。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ascii="Times New Roman" w:hAnsi="Times New Roman" w:eastAsia="仿宋_GB2312" w:cs="仿宋"/>
          <w:sz w:val="32"/>
          <w:szCs w:val="32"/>
          <w:highlight w:val="none"/>
        </w:rPr>
      </w:pPr>
      <w:r>
        <w:rPr>
          <w:rFonts w:hint="eastAsia" w:ascii="Times New Roman" w:hAnsi="Times New Roman" w:eastAsia="仿宋_GB2312" w:cs="仿宋"/>
          <w:kern w:val="2"/>
          <w:sz w:val="32"/>
          <w:szCs w:val="32"/>
          <w:highlight w:val="none"/>
          <w:lang w:val="en-US" w:eastAsia="zh-CN" w:bidi="ar"/>
        </w:rPr>
        <w:t>10.上年结转和结余</w:t>
      </w:r>
      <w:r>
        <w:rPr>
          <w:rFonts w:ascii="Times New Roman" w:hAnsi="Times New Roman" w:eastAsia="仿宋_GB2312" w:cs="仿宋"/>
          <w:sz w:val="32"/>
          <w:u w:color="auto"/>
        </w:rPr>
        <w:t>0.00</w:t>
      </w:r>
      <w:r>
        <w:rPr>
          <w:rFonts w:hint="eastAsia" w:ascii="Times New Roman" w:hAnsi="Times New Roman" w:eastAsia="仿宋_GB2312" w:cs="仿宋"/>
          <w:kern w:val="2"/>
          <w:sz w:val="32"/>
          <w:szCs w:val="32"/>
          <w:highlight w:val="none"/>
          <w:lang w:val="en-US" w:eastAsia="zh-CN" w:bidi="ar"/>
        </w:rPr>
        <w:t>万元，为以前年度支出预算因客观条件变化未执行完毕、结转到本年度按有关规定继续使用的资金。较2022年度决算数</w:t>
      </w:r>
      <w:r>
        <w:rPr>
          <w:rFonts w:ascii="Times New Roman" w:hAnsi="Times New Roman" w:eastAsia="仿宋_GB2312" w:cs="仿宋"/>
          <w:sz w:val="32"/>
          <w:u w:color="auto"/>
        </w:rPr>
        <w:t>减少</w:t>
      </w:r>
      <w:r>
        <w:rPr>
          <w:rFonts w:hint="eastAsia" w:ascii="Times New Roman" w:hAnsi="Times New Roman" w:eastAsia="仿宋_GB2312" w:cs="仿宋"/>
          <w:sz w:val="32"/>
          <w:u w:color="auto"/>
          <w:lang w:val="en-US" w:eastAsia="zh-CN"/>
        </w:rPr>
        <w:t>0</w:t>
      </w:r>
      <w:r>
        <w:rPr>
          <w:rFonts w:hint="eastAsia" w:ascii="Times New Roman" w:hAnsi="Times New Roman" w:eastAsia="仿宋_GB2312" w:cs="仿宋"/>
          <w:kern w:val="2"/>
          <w:sz w:val="32"/>
          <w:szCs w:val="32"/>
          <w:highlight w:val="none"/>
          <w:lang w:val="en-US" w:eastAsia="zh-CN" w:bidi="ar"/>
        </w:rPr>
        <w:t>万元，</w:t>
      </w:r>
      <w:r>
        <w:rPr>
          <w:rFonts w:hint="eastAsia" w:ascii="Times New Roman" w:hAnsi="Times New Roman" w:eastAsia="仿宋_GB2312" w:cs="仿宋"/>
          <w:sz w:val="32"/>
          <w:u w:color="auto"/>
          <w:lang w:eastAsia="zh-CN"/>
        </w:rPr>
        <w:t>降幅</w:t>
      </w:r>
      <w:r>
        <w:rPr>
          <w:rFonts w:hint="eastAsia" w:ascii="Times New Roman" w:hAnsi="Times New Roman" w:eastAsia="仿宋_GB2312" w:cs="仿宋"/>
          <w:sz w:val="32"/>
          <w:u w:color="auto"/>
          <w:lang w:val="en-US" w:eastAsia="zh-CN"/>
        </w:rPr>
        <w:t>0</w:t>
      </w:r>
      <w:r>
        <w:rPr>
          <w:rFonts w:ascii="Times New Roman" w:hAnsi="Times New Roman" w:eastAsia="仿宋_GB2312" w:cs="仿宋"/>
          <w:sz w:val="32"/>
          <w:u w:color="auto"/>
        </w:rPr>
        <w:t>%</w:t>
      </w:r>
      <w:r>
        <w:rPr>
          <w:rFonts w:hint="eastAsia" w:ascii="Times New Roman" w:hAnsi="Times New Roman" w:eastAsia="仿宋_GB2312" w:cs="仿宋"/>
          <w:kern w:val="2"/>
          <w:sz w:val="32"/>
          <w:szCs w:val="32"/>
          <w:highlight w:val="none"/>
          <w:lang w:val="en-US" w:eastAsia="zh-CN" w:bidi="ar"/>
        </w:rPr>
        <w:t>，</w:t>
      </w:r>
      <w:r>
        <w:rPr>
          <w:rFonts w:hint="eastAsia" w:ascii="Times New Roman" w:hAnsi="Times New Roman" w:eastAsia="仿宋_GB2312" w:cs="仿宋"/>
          <w:color w:val="000000" w:themeColor="text1"/>
          <w:kern w:val="2"/>
          <w:sz w:val="32"/>
          <w:szCs w:val="32"/>
          <w:highlight w:val="none"/>
          <w:lang w:val="en-US" w:eastAsia="zh-CN" w:bidi="ar"/>
          <w14:textFill>
            <w14:solidFill>
              <w14:schemeClr w14:val="tx1"/>
            </w14:solidFill>
          </w14:textFill>
        </w:rPr>
        <w:t>主要原因：</w:t>
      </w:r>
      <w:r>
        <w:rPr>
          <w:rFonts w:hint="eastAsia" w:ascii="Times New Roman" w:hAnsi="Times New Roman" w:eastAsia="仿宋_GB2312" w:cs="仿宋"/>
          <w:kern w:val="2"/>
          <w:sz w:val="32"/>
          <w:szCs w:val="32"/>
          <w:highlight w:val="none"/>
          <w:lang w:val="en-US" w:eastAsia="zh-CN" w:bidi="ar"/>
        </w:rPr>
        <w:t>部分项目已在本年执行完毕，不需要结转至下年继续执行。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（二）本部门</w:t>
      </w:r>
      <w:r>
        <w:rPr>
          <w:rFonts w:hint="eastAsia" w:ascii="Times New Roman" w:hAnsi="Times New Roman" w:eastAsia="仿宋_GB2312" w:cs="仿宋"/>
          <w:sz w:val="32"/>
          <w:szCs w:val="32"/>
          <w:highlight w:val="none"/>
          <w:lang w:eastAsia="zh-CN"/>
        </w:rPr>
        <w:t>2023</w:t>
      </w:r>
      <w:r>
        <w:rPr>
          <w:rFonts w:hint="eastAsia" w:ascii="Times New Roman" w:hAnsi="Times New Roman" w:eastAsia="仿宋_GB2312" w:cs="仿宋"/>
          <w:sz w:val="32"/>
          <w:szCs w:val="32"/>
          <w:highlight w:val="none"/>
        </w:rPr>
        <w:t>年度总支出</w:t>
      </w:r>
      <w:r>
        <w:rPr>
          <w:rFonts w:hint="eastAsia" w:ascii="Times New Roman" w:hAnsi="Times New Roman" w:eastAsia="仿宋_GB2312" w:cs="仿宋"/>
          <w:sz w:val="32"/>
          <w:u w:color="auto"/>
          <w:lang w:val="en-US" w:eastAsia="zh-CN"/>
        </w:rPr>
        <w:t>6714.58</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sz w:val="32"/>
          <w:szCs w:val="32"/>
          <w:highlight w:val="none"/>
        </w:rPr>
        <w:t>其中本年支出</w:t>
      </w:r>
      <w:r>
        <w:rPr>
          <w:rFonts w:hint="eastAsia" w:ascii="Times New Roman" w:hAnsi="Times New Roman" w:eastAsia="仿宋_GB2312" w:cs="仿宋"/>
          <w:sz w:val="32"/>
          <w:u w:color="auto"/>
          <w:lang w:val="en-US" w:eastAsia="zh-CN"/>
        </w:rPr>
        <w:t>6714.58</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sz w:val="32"/>
          <w:szCs w:val="32"/>
          <w:highlight w:val="none"/>
        </w:rPr>
        <w:t>较</w:t>
      </w:r>
      <w:r>
        <w:rPr>
          <w:rFonts w:hint="eastAsia" w:ascii="Times New Roman" w:hAnsi="Times New Roman" w:eastAsia="仿宋_GB2312" w:cs="仿宋"/>
          <w:sz w:val="32"/>
          <w:szCs w:val="32"/>
          <w:highlight w:val="none"/>
          <w:lang w:eastAsia="zh-CN"/>
        </w:rPr>
        <w:t>2022</w:t>
      </w:r>
      <w:r>
        <w:rPr>
          <w:rFonts w:hint="eastAsia" w:ascii="Times New Roman" w:hAnsi="Times New Roman" w:eastAsia="仿宋_GB2312" w:cs="仿宋"/>
          <w:sz w:val="32"/>
          <w:szCs w:val="32"/>
          <w:highlight w:val="none"/>
        </w:rPr>
        <w:t>年度决算数</w:t>
      </w:r>
      <w:r>
        <w:rPr>
          <w:rFonts w:ascii="Times New Roman" w:hAnsi="Times New Roman" w:eastAsia="仿宋_GB2312" w:cs="仿宋"/>
          <w:sz w:val="32"/>
          <w:u w:color="auto"/>
        </w:rPr>
        <w:t>增加</w:t>
      </w:r>
      <w:r>
        <w:rPr>
          <w:rFonts w:hint="eastAsia" w:ascii="Times New Roman" w:hAnsi="Times New Roman" w:eastAsia="仿宋_GB2312" w:cs="仿宋"/>
          <w:sz w:val="32"/>
          <w:u w:color="auto"/>
          <w:lang w:val="en-US" w:eastAsia="zh-CN"/>
        </w:rPr>
        <w:t>2388.29</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sz w:val="32"/>
          <w:u w:color="auto"/>
          <w:lang w:eastAsia="zh-CN"/>
        </w:rPr>
        <w:t>增幅</w:t>
      </w:r>
      <w:r>
        <w:rPr>
          <w:rFonts w:hint="eastAsia" w:ascii="Times New Roman" w:hAnsi="Times New Roman" w:eastAsia="仿宋_GB2312" w:cs="仿宋"/>
          <w:sz w:val="32"/>
          <w:u w:color="auto"/>
          <w:lang w:val="en-US" w:eastAsia="zh-CN"/>
        </w:rPr>
        <w:t>55.20</w:t>
      </w:r>
      <w:r>
        <w:rPr>
          <w:rFonts w:ascii="Times New Roman" w:hAnsi="Times New Roman" w:eastAsia="仿宋_GB2312" w:cs="仿宋"/>
          <w:sz w:val="32"/>
          <w:u w:color="auto"/>
        </w:rPr>
        <w:t>%</w:t>
      </w:r>
      <w:r>
        <w:rPr>
          <w:rFonts w:hint="eastAsia" w:ascii="Times New Roman" w:hAnsi="Times New Roman" w:eastAsia="仿宋_GB2312" w:cs="仿宋"/>
          <w:sz w:val="32"/>
          <w:szCs w:val="32"/>
          <w:highlight w:val="none"/>
        </w:rPr>
        <w:t>。支出具体情况如下：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仿宋_GB2312" w:cs="仿宋"/>
          <w:sz w:val="32"/>
          <w:szCs w:val="32"/>
          <w:highlight w:val="none"/>
          <w:lang w:val="en-US" w:eastAsia="zh-CN" w:bidi="ar"/>
        </w:rPr>
      </w:pPr>
      <w:r>
        <w:rPr>
          <w:rFonts w:hint="eastAsia" w:ascii="Times New Roman" w:hAnsi="Times New Roman" w:eastAsia="仿宋_GB2312" w:cs="仿宋"/>
          <w:sz w:val="32"/>
          <w:szCs w:val="32"/>
          <w:highlight w:val="none"/>
        </w:rPr>
        <w:t>1</w:t>
      </w:r>
      <w:r>
        <w:rPr>
          <w:rFonts w:ascii="Times New Roman" w:hAnsi="Times New Roman" w:eastAsia="仿宋_GB2312" w:cs="仿宋"/>
          <w:sz w:val="32"/>
          <w:u w:color="auto"/>
        </w:rPr>
        <w:t>.</w:t>
      </w:r>
      <w:r>
        <w:rPr>
          <w:rFonts w:hint="eastAsia" w:ascii="Times New Roman" w:hAnsi="Times New Roman" w:eastAsia="仿宋_GB2312" w:cs="仿宋"/>
          <w:sz w:val="32"/>
          <w:szCs w:val="32"/>
          <w:highlight w:val="none"/>
          <w:lang w:bidi="ar"/>
        </w:rPr>
        <w:t>一般公共服务支出</w:t>
      </w:r>
      <w:r>
        <w:rPr>
          <w:rFonts w:hint="eastAsia" w:ascii="Times New Roman" w:hAnsi="Times New Roman" w:eastAsia="仿宋_GB2312" w:cs="仿宋"/>
          <w:sz w:val="32"/>
          <w:szCs w:val="32"/>
          <w:highlight w:val="none"/>
        </w:rPr>
        <w:t>（</w:t>
      </w:r>
      <w:r>
        <w:rPr>
          <w:rFonts w:hint="eastAsia" w:ascii="Times New Roman" w:hAnsi="Times New Roman" w:eastAsia="仿宋_GB2312" w:cs="仿宋"/>
          <w:sz w:val="32"/>
          <w:szCs w:val="32"/>
          <w:highlight w:val="none"/>
          <w:lang w:bidi="ar"/>
        </w:rPr>
        <w:t>201</w:t>
      </w:r>
      <w:r>
        <w:rPr>
          <w:rFonts w:hint="eastAsia" w:ascii="Times New Roman" w:hAnsi="Times New Roman" w:eastAsia="仿宋_GB2312" w:cs="仿宋"/>
          <w:sz w:val="32"/>
          <w:szCs w:val="32"/>
          <w:highlight w:val="none"/>
        </w:rPr>
        <w:t>类）</w:t>
      </w:r>
      <w:r>
        <w:rPr>
          <w:rFonts w:hint="eastAsia" w:ascii="Times New Roman" w:hAnsi="Times New Roman" w:eastAsia="仿宋_GB2312" w:cs="仿宋"/>
          <w:sz w:val="32"/>
          <w:szCs w:val="32"/>
          <w:highlight w:val="none"/>
          <w:lang w:bidi="ar"/>
        </w:rPr>
        <w:t>713</w:t>
      </w:r>
      <w:r>
        <w:rPr>
          <w:rFonts w:hint="eastAsia" w:ascii="Times New Roman" w:hAnsi="Times New Roman" w:eastAsia="仿宋_GB2312" w:cs="仿宋"/>
          <w:sz w:val="32"/>
          <w:szCs w:val="32"/>
          <w:highlight w:val="none"/>
          <w:lang w:val="en-US" w:eastAsia="zh-CN" w:bidi="ar"/>
        </w:rPr>
        <w:t>.</w:t>
      </w:r>
      <w:r>
        <w:rPr>
          <w:rFonts w:hint="eastAsia" w:ascii="Times New Roman" w:hAnsi="Times New Roman" w:eastAsia="仿宋_GB2312" w:cs="仿宋"/>
          <w:sz w:val="32"/>
          <w:szCs w:val="32"/>
          <w:highlight w:val="none"/>
          <w:lang w:bidi="ar"/>
        </w:rPr>
        <w:t>07</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000000" w:themeColor="text1"/>
          <w:sz w:val="32"/>
          <w:szCs w:val="32"/>
          <w:highlight w:val="none"/>
          <w14:textFill>
            <w14:solidFill>
              <w14:schemeClr w14:val="tx1"/>
            </w14:solidFill>
          </w14:textFill>
        </w:rPr>
        <w:t>主要用于</w:t>
      </w:r>
      <w:r>
        <w:rPr>
          <w:rFonts w:hint="eastAsia" w:ascii="Times New Roman" w:hAnsi="Times New Roman" w:eastAsia="仿宋_GB2312"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
          <w:sz w:val="32"/>
          <w:szCs w:val="32"/>
          <w:highlight w:val="none"/>
          <w:lang w:val="en-US" w:eastAsia="zh-CN" w:bidi="ar"/>
        </w:rPr>
        <w:t>本部门为保证日常运转发生的基本支出和为完成各项工作任务、保障单位事业发展而发生的项目支出</w:t>
      </w:r>
      <w:r>
        <w:rPr>
          <w:rFonts w:hint="eastAsia" w:ascii="Times New Roman" w:hAnsi="Times New Roman" w:eastAsia="仿宋_GB2312" w:cs="仿宋"/>
          <w:sz w:val="32"/>
          <w:szCs w:val="32"/>
          <w:highlight w:val="none"/>
          <w:lang w:bidi="ar"/>
        </w:rPr>
        <w:t>。较</w:t>
      </w:r>
      <w:r>
        <w:rPr>
          <w:rFonts w:hint="eastAsia" w:ascii="Times New Roman" w:hAnsi="Times New Roman" w:eastAsia="仿宋_GB2312" w:cs="仿宋"/>
          <w:sz w:val="32"/>
          <w:szCs w:val="32"/>
          <w:highlight w:val="none"/>
          <w:lang w:eastAsia="zh-CN"/>
        </w:rPr>
        <w:t>2022</w:t>
      </w:r>
      <w:r>
        <w:rPr>
          <w:rFonts w:hint="eastAsia" w:ascii="Times New Roman" w:hAnsi="Times New Roman" w:eastAsia="仿宋_GB2312" w:cs="仿宋"/>
          <w:sz w:val="32"/>
          <w:szCs w:val="32"/>
          <w:highlight w:val="none"/>
        </w:rPr>
        <w:t>年度决算数</w:t>
      </w:r>
      <w:r>
        <w:rPr>
          <w:rFonts w:hint="eastAsia" w:ascii="Times New Roman" w:hAnsi="Times New Roman" w:eastAsia="仿宋_GB2312" w:cs="仿宋"/>
          <w:sz w:val="32"/>
          <w:szCs w:val="32"/>
          <w:highlight w:val="none"/>
          <w:lang w:val="en-US" w:eastAsia="zh-CN"/>
        </w:rPr>
        <w:t>减少</w:t>
      </w:r>
      <w:r>
        <w:rPr>
          <w:rFonts w:hint="eastAsia" w:ascii="Times New Roman" w:hAnsi="Times New Roman" w:eastAsia="仿宋_GB2312" w:cs="仿宋"/>
          <w:sz w:val="32"/>
          <w:szCs w:val="32"/>
          <w:highlight w:val="none"/>
          <w:lang w:val="en-US" w:eastAsia="zh-CN" w:bidi="ar"/>
        </w:rPr>
        <w:t>89.64</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sz w:val="32"/>
          <w:szCs w:val="32"/>
          <w:highlight w:val="none"/>
          <w:lang w:val="en-US" w:eastAsia="zh-CN"/>
        </w:rPr>
        <w:t>降幅</w:t>
      </w:r>
      <w:r>
        <w:rPr>
          <w:rFonts w:hint="eastAsia" w:ascii="Times New Roman" w:hAnsi="Times New Roman" w:eastAsia="仿宋_GB2312" w:cs="仿宋"/>
          <w:sz w:val="32"/>
          <w:szCs w:val="32"/>
          <w:highlight w:val="none"/>
          <w:lang w:bidi="ar"/>
        </w:rPr>
        <w:t>10.60%</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仿宋"/>
          <w:sz w:val="32"/>
          <w:szCs w:val="32"/>
          <w:highlight w:val="none"/>
          <w:lang w:val="en-US" w:eastAsia="zh-CN" w:bidi="ar"/>
        </w:rPr>
        <w:t>政府根据经济形势、政策导向或财政状况对预算进行调整；对于一般公共服务、文化体育与传媒、社会保障和就业、节能环保、农林水等领域，政府可能会精简或合并一些项目，减少不必要的开支，集中资源在更为重要的项目上；支出的变化可能是由于前一年度存在一次性大额支出（如大型项目的完成），而这些支出在当前年度不再发生，因此造成支出的相对减少；部分资金可能被转移到其他更需要支持的领域或地区，这也可能导致某一类别的支出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仿宋_GB2312" w:cs="仿宋"/>
          <w:sz w:val="32"/>
          <w:szCs w:val="32"/>
          <w:highlight w:val="none"/>
          <w:lang w:val="en-US"/>
        </w:rPr>
      </w:pPr>
      <w:r>
        <w:rPr>
          <w:rFonts w:hint="eastAsia" w:ascii="Times New Roman" w:hAnsi="Times New Roman" w:eastAsia="仿宋_GB2312" w:cs="仿宋"/>
          <w:sz w:val="32"/>
          <w:u w:color="auto"/>
          <w:lang w:val="en-US" w:eastAsia="zh-CN"/>
        </w:rPr>
        <w:t>2</w:t>
      </w:r>
      <w:r>
        <w:rPr>
          <w:rFonts w:ascii="Times New Roman" w:hAnsi="Times New Roman" w:eastAsia="仿宋_GB2312" w:cs="仿宋"/>
          <w:sz w:val="32"/>
          <w:u w:color="auto"/>
        </w:rPr>
        <w:t>.</w:t>
      </w:r>
      <w:r>
        <w:rPr>
          <w:rFonts w:hint="eastAsia" w:ascii="Times New Roman" w:hAnsi="Times New Roman" w:eastAsia="仿宋_GB2312" w:cs="仿宋"/>
          <w:sz w:val="32"/>
          <w:szCs w:val="32"/>
          <w:highlight w:val="none"/>
          <w:lang w:bidi="ar"/>
        </w:rPr>
        <w:t>文化旅游体育与传媒支出</w:t>
      </w:r>
      <w:r>
        <w:rPr>
          <w:rFonts w:hint="eastAsia" w:ascii="Times New Roman" w:hAnsi="Times New Roman" w:eastAsia="仿宋_GB2312" w:cs="仿宋"/>
          <w:sz w:val="32"/>
          <w:szCs w:val="32"/>
          <w:highlight w:val="none"/>
        </w:rPr>
        <w:t>（</w:t>
      </w:r>
      <w:r>
        <w:rPr>
          <w:rFonts w:hint="eastAsia" w:ascii="Times New Roman" w:hAnsi="Times New Roman" w:eastAsia="仿宋_GB2312" w:cs="仿宋"/>
          <w:sz w:val="32"/>
          <w:szCs w:val="32"/>
          <w:highlight w:val="none"/>
          <w:lang w:bidi="ar"/>
        </w:rPr>
        <w:t>207</w:t>
      </w:r>
      <w:r>
        <w:rPr>
          <w:rFonts w:hint="eastAsia" w:ascii="Times New Roman" w:hAnsi="Times New Roman" w:eastAsia="仿宋_GB2312" w:cs="仿宋"/>
          <w:sz w:val="32"/>
          <w:szCs w:val="32"/>
          <w:highlight w:val="none"/>
        </w:rPr>
        <w:t>类）</w:t>
      </w:r>
      <w:r>
        <w:rPr>
          <w:rFonts w:hint="eastAsia" w:ascii="Times New Roman" w:hAnsi="Times New Roman" w:eastAsia="仿宋_GB2312" w:cs="仿宋"/>
          <w:sz w:val="32"/>
          <w:szCs w:val="32"/>
          <w:highlight w:val="none"/>
          <w:lang w:val="en-US" w:eastAsia="zh-CN" w:bidi="ar"/>
        </w:rPr>
        <w:t>22.75</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000000" w:themeColor="text1"/>
          <w:sz w:val="32"/>
          <w:szCs w:val="32"/>
          <w:highlight w:val="none"/>
          <w14:textFill>
            <w14:solidFill>
              <w14:schemeClr w14:val="tx1"/>
            </w14:solidFill>
          </w14:textFill>
        </w:rPr>
        <w:t>主要用于</w:t>
      </w:r>
      <w:r>
        <w:rPr>
          <w:rFonts w:hint="eastAsia" w:ascii="Times New Roman" w:hAnsi="Times New Roman" w:eastAsia="仿宋_GB2312" w:cs="仿宋"/>
          <w:color w:val="000000" w:themeColor="text1"/>
          <w:sz w:val="32"/>
          <w:szCs w:val="32"/>
          <w:highlight w:val="none"/>
          <w:lang w:eastAsia="zh-CN"/>
          <w14:textFill>
            <w14:solidFill>
              <w14:schemeClr w14:val="tx1"/>
            </w14:solidFill>
          </w14:textFill>
        </w:rPr>
        <w:t>：文化体育与传媒支出主要用于本镇按国家规定发放群众文化部门的工资性支出、文化图书及群众文体活动方面的支出</w:t>
      </w:r>
      <w:r>
        <w:rPr>
          <w:rFonts w:hint="eastAsia" w:ascii="Times New Roman" w:hAnsi="Times New Roman" w:eastAsia="仿宋_GB2312" w:cs="仿宋"/>
          <w:sz w:val="32"/>
          <w:szCs w:val="32"/>
          <w:highlight w:val="none"/>
        </w:rPr>
        <w:t>。较</w:t>
      </w:r>
      <w:r>
        <w:rPr>
          <w:rFonts w:hint="eastAsia" w:ascii="Times New Roman" w:hAnsi="Times New Roman" w:eastAsia="仿宋_GB2312" w:cs="仿宋"/>
          <w:sz w:val="32"/>
          <w:szCs w:val="32"/>
          <w:highlight w:val="none"/>
          <w:lang w:eastAsia="zh-CN"/>
        </w:rPr>
        <w:t>2022</w:t>
      </w:r>
      <w:r>
        <w:rPr>
          <w:rFonts w:hint="eastAsia" w:ascii="Times New Roman" w:hAnsi="Times New Roman" w:eastAsia="仿宋_GB2312" w:cs="仿宋"/>
          <w:sz w:val="32"/>
          <w:szCs w:val="32"/>
          <w:highlight w:val="none"/>
        </w:rPr>
        <w:t>年度决算数</w:t>
      </w:r>
      <w:r>
        <w:rPr>
          <w:rFonts w:hint="eastAsia" w:ascii="Times New Roman" w:hAnsi="Times New Roman" w:eastAsia="仿宋_GB2312" w:cs="仿宋"/>
          <w:sz w:val="32"/>
          <w:szCs w:val="32"/>
          <w:highlight w:val="none"/>
          <w:lang w:val="en-US" w:eastAsia="zh-CN" w:bidi="ar"/>
        </w:rPr>
        <w:t>增加4.69</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sz w:val="32"/>
          <w:szCs w:val="32"/>
          <w:highlight w:val="none"/>
          <w:lang w:val="en-US" w:eastAsia="zh-CN" w:bidi="ar"/>
        </w:rPr>
        <w:t>增幅25.95%</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000000" w:themeColor="text1"/>
          <w:kern w:val="2"/>
          <w:sz w:val="32"/>
          <w:szCs w:val="32"/>
          <w:highlight w:val="none"/>
          <w:lang w:val="en-US" w:eastAsia="zh-CN" w:bidi="ar"/>
          <w14:textFill>
            <w14:solidFill>
              <w14:schemeClr w14:val="tx1"/>
            </w14:solidFill>
          </w14:textFill>
        </w:rPr>
        <w:t>主要原因</w:t>
      </w:r>
      <w:r>
        <w:rPr>
          <w:rFonts w:hint="eastAsia" w:ascii="Times New Roman" w:hAnsi="Times New Roman" w:eastAsia="仿宋_GB2312" w:cs="仿宋"/>
          <w:color w:val="auto"/>
          <w:kern w:val="2"/>
          <w:sz w:val="32"/>
          <w:szCs w:val="32"/>
          <w:highlight w:val="none"/>
          <w:lang w:val="en-US" w:eastAsia="zh-CN" w:bidi="ar"/>
        </w:rPr>
        <w:t>是：群众文体活动方面的支出增加。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仿宋_GB2312" w:cs="仿宋"/>
          <w:color w:val="auto"/>
          <w:kern w:val="2"/>
          <w:sz w:val="32"/>
          <w:szCs w:val="32"/>
          <w:highlight w:val="none"/>
          <w:lang w:val="en-US" w:eastAsia="zh-CN" w:bidi="ar"/>
        </w:rPr>
      </w:pPr>
      <w:r>
        <w:rPr>
          <w:rFonts w:hint="eastAsia" w:ascii="Times New Roman" w:hAnsi="Times New Roman" w:eastAsia="仿宋_GB2312" w:cs="仿宋"/>
          <w:sz w:val="32"/>
          <w:szCs w:val="32"/>
          <w:highlight w:val="none"/>
          <w:lang w:val="en-US" w:eastAsia="zh-CN"/>
        </w:rPr>
        <w:t>3</w:t>
      </w:r>
      <w:r>
        <w:rPr>
          <w:rFonts w:ascii="Times New Roman" w:hAnsi="Times New Roman" w:eastAsia="仿宋_GB2312" w:cs="仿宋"/>
          <w:sz w:val="32"/>
          <w:u w:color="auto"/>
        </w:rPr>
        <w:t>.</w:t>
      </w:r>
      <w:r>
        <w:rPr>
          <w:rFonts w:hint="eastAsia" w:ascii="Times New Roman" w:hAnsi="Times New Roman" w:eastAsia="仿宋_GB2312" w:cs="仿宋"/>
          <w:sz w:val="32"/>
          <w:szCs w:val="32"/>
          <w:highlight w:val="none"/>
          <w:lang w:bidi="ar"/>
        </w:rPr>
        <w:t>社会保障和就业支出</w:t>
      </w:r>
      <w:r>
        <w:rPr>
          <w:rFonts w:hint="eastAsia" w:ascii="Times New Roman" w:hAnsi="Times New Roman" w:eastAsia="仿宋_GB2312" w:cs="仿宋"/>
          <w:sz w:val="32"/>
          <w:szCs w:val="32"/>
          <w:highlight w:val="none"/>
        </w:rPr>
        <w:t>（</w:t>
      </w:r>
      <w:r>
        <w:rPr>
          <w:rFonts w:hint="eastAsia" w:ascii="Times New Roman" w:hAnsi="Times New Roman" w:eastAsia="仿宋_GB2312" w:cs="仿宋"/>
          <w:sz w:val="32"/>
          <w:szCs w:val="32"/>
          <w:highlight w:val="none"/>
          <w:lang w:bidi="ar"/>
        </w:rPr>
        <w:t>208</w:t>
      </w:r>
      <w:r>
        <w:rPr>
          <w:rFonts w:hint="eastAsia" w:ascii="Times New Roman" w:hAnsi="Times New Roman" w:eastAsia="仿宋_GB2312" w:cs="仿宋"/>
          <w:sz w:val="32"/>
          <w:szCs w:val="32"/>
          <w:highlight w:val="none"/>
        </w:rPr>
        <w:t>类）</w:t>
      </w:r>
      <w:r>
        <w:rPr>
          <w:rFonts w:hint="eastAsia" w:ascii="Times New Roman" w:hAnsi="Times New Roman" w:eastAsia="仿宋_GB2312" w:cs="仿宋"/>
          <w:sz w:val="32"/>
          <w:szCs w:val="32"/>
          <w:highlight w:val="none"/>
          <w:lang w:val="en-US" w:eastAsia="zh-CN" w:bidi="ar"/>
        </w:rPr>
        <w:t>137.75</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000000" w:themeColor="text1"/>
          <w:sz w:val="32"/>
          <w:szCs w:val="32"/>
          <w:highlight w:val="none"/>
          <w14:textFill>
            <w14:solidFill>
              <w14:schemeClr w14:val="tx1"/>
            </w14:solidFill>
          </w14:textFill>
        </w:rPr>
        <w:t>主要用于</w:t>
      </w:r>
      <w:r>
        <w:rPr>
          <w:rFonts w:hint="eastAsia" w:ascii="Times New Roman" w:hAnsi="Times New Roman" w:eastAsia="仿宋_GB2312"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
          <w:color w:val="auto"/>
          <w:sz w:val="32"/>
          <w:szCs w:val="32"/>
          <w:highlight w:val="none"/>
          <w:lang w:val="en-US" w:eastAsia="zh-CN"/>
        </w:rPr>
        <w:t>本镇按国家规定发放社会保障和就业部门及社会保险经办机构工资性支出。</w:t>
      </w:r>
      <w:r>
        <w:rPr>
          <w:rFonts w:hint="eastAsia" w:ascii="Times New Roman" w:hAnsi="Times New Roman" w:eastAsia="仿宋_GB2312" w:cs="仿宋"/>
          <w:color w:val="auto"/>
          <w:sz w:val="32"/>
          <w:szCs w:val="32"/>
          <w:highlight w:val="none"/>
        </w:rPr>
        <w:t>较</w:t>
      </w:r>
      <w:r>
        <w:rPr>
          <w:rFonts w:hint="eastAsia" w:ascii="Times New Roman" w:hAnsi="Times New Roman" w:eastAsia="仿宋_GB2312" w:cs="仿宋"/>
          <w:color w:val="auto"/>
          <w:sz w:val="32"/>
          <w:szCs w:val="32"/>
          <w:highlight w:val="none"/>
          <w:lang w:eastAsia="zh-CN"/>
        </w:rPr>
        <w:t>2022</w:t>
      </w:r>
      <w:r>
        <w:rPr>
          <w:rFonts w:hint="eastAsia" w:ascii="Times New Roman" w:hAnsi="Times New Roman" w:eastAsia="仿宋_GB2312" w:cs="仿宋"/>
          <w:color w:val="auto"/>
          <w:sz w:val="32"/>
          <w:szCs w:val="32"/>
          <w:highlight w:val="none"/>
        </w:rPr>
        <w:t>年度决算数</w:t>
      </w:r>
      <w:r>
        <w:rPr>
          <w:rFonts w:hint="eastAsia" w:ascii="Times New Roman" w:hAnsi="Times New Roman" w:eastAsia="仿宋_GB2312" w:cs="仿宋"/>
          <w:color w:val="auto"/>
          <w:sz w:val="32"/>
          <w:szCs w:val="32"/>
          <w:highlight w:val="none"/>
          <w:lang w:val="en-US" w:eastAsia="zh-CN"/>
        </w:rPr>
        <w:t>减少</w:t>
      </w:r>
      <w:r>
        <w:rPr>
          <w:rFonts w:hint="eastAsia" w:ascii="Times New Roman" w:hAnsi="Times New Roman" w:eastAsia="仿宋_GB2312" w:cs="仿宋"/>
          <w:color w:val="auto"/>
          <w:sz w:val="32"/>
          <w:szCs w:val="32"/>
          <w:highlight w:val="none"/>
          <w:lang w:val="en-US" w:eastAsia="zh-CN" w:bidi="ar"/>
        </w:rPr>
        <w:t>3.48</w:t>
      </w:r>
      <w:r>
        <w:rPr>
          <w:rFonts w:hint="eastAsia" w:ascii="Times New Roman" w:hAnsi="Times New Roman" w:eastAsia="仿宋_GB2312" w:cs="仿宋"/>
          <w:color w:val="auto"/>
          <w:sz w:val="32"/>
          <w:szCs w:val="32"/>
          <w:highlight w:val="none"/>
        </w:rPr>
        <w:t>万元</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lang w:val="en-US" w:eastAsia="zh-CN"/>
        </w:rPr>
        <w:t>降幅</w:t>
      </w:r>
      <w:r>
        <w:rPr>
          <w:rFonts w:hint="eastAsia" w:ascii="Times New Roman" w:hAnsi="Times New Roman" w:eastAsia="仿宋_GB2312" w:cs="仿宋"/>
          <w:color w:val="auto"/>
          <w:sz w:val="32"/>
          <w:szCs w:val="32"/>
          <w:highlight w:val="none"/>
          <w:lang w:val="en-US" w:eastAsia="zh-CN" w:bidi="ar"/>
        </w:rPr>
        <w:t>2.46%</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kern w:val="2"/>
          <w:sz w:val="32"/>
          <w:szCs w:val="32"/>
          <w:highlight w:val="none"/>
          <w:lang w:val="en-US" w:eastAsia="zh-CN" w:bidi="ar"/>
        </w:rPr>
        <w:t>主要原因是：在职人员正常调动，导致工资支出有所变化。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仿宋_GB2312" w:cs="仿宋"/>
          <w:sz w:val="32"/>
          <w:szCs w:val="32"/>
          <w:highlight w:val="none"/>
          <w:lang w:val="en-US"/>
        </w:rPr>
      </w:pPr>
      <w:r>
        <w:rPr>
          <w:rFonts w:hint="eastAsia" w:ascii="Times New Roman" w:hAnsi="Times New Roman" w:eastAsia="仿宋_GB2312" w:cs="仿宋"/>
          <w:sz w:val="32"/>
          <w:szCs w:val="32"/>
          <w:highlight w:val="none"/>
          <w:lang w:val="en-US" w:eastAsia="zh-CN"/>
        </w:rPr>
        <w:t>4</w:t>
      </w:r>
      <w:r>
        <w:rPr>
          <w:rFonts w:ascii="Times New Roman" w:hAnsi="Times New Roman" w:eastAsia="仿宋_GB2312" w:cs="仿宋"/>
          <w:sz w:val="32"/>
          <w:u w:color="auto"/>
        </w:rPr>
        <w:t>.</w:t>
      </w:r>
      <w:r>
        <w:rPr>
          <w:rFonts w:hint="eastAsia" w:ascii="Times New Roman" w:hAnsi="Times New Roman" w:eastAsia="仿宋_GB2312" w:cs="仿宋"/>
          <w:sz w:val="32"/>
          <w:szCs w:val="32"/>
          <w:highlight w:val="none"/>
          <w:lang w:bidi="ar"/>
        </w:rPr>
        <w:t>卫生健康支出</w:t>
      </w:r>
      <w:r>
        <w:rPr>
          <w:rFonts w:hint="eastAsia" w:ascii="Times New Roman" w:hAnsi="Times New Roman" w:eastAsia="仿宋_GB2312" w:cs="仿宋"/>
          <w:sz w:val="32"/>
          <w:szCs w:val="32"/>
          <w:highlight w:val="none"/>
        </w:rPr>
        <w:t>（</w:t>
      </w:r>
      <w:r>
        <w:rPr>
          <w:rFonts w:hint="eastAsia" w:ascii="Times New Roman" w:hAnsi="Times New Roman" w:eastAsia="仿宋_GB2312" w:cs="仿宋"/>
          <w:sz w:val="32"/>
          <w:szCs w:val="32"/>
          <w:highlight w:val="none"/>
          <w:lang w:bidi="ar"/>
        </w:rPr>
        <w:t>210</w:t>
      </w:r>
      <w:r>
        <w:rPr>
          <w:rFonts w:hint="eastAsia" w:ascii="Times New Roman" w:hAnsi="Times New Roman" w:eastAsia="仿宋_GB2312" w:cs="仿宋"/>
          <w:sz w:val="32"/>
          <w:szCs w:val="32"/>
          <w:highlight w:val="none"/>
        </w:rPr>
        <w:t>类）</w:t>
      </w:r>
      <w:r>
        <w:rPr>
          <w:rFonts w:hint="eastAsia" w:ascii="Times New Roman" w:hAnsi="Times New Roman" w:eastAsia="仿宋_GB2312" w:cs="仿宋"/>
          <w:sz w:val="32"/>
          <w:szCs w:val="32"/>
          <w:highlight w:val="none"/>
          <w:lang w:val="en-US" w:eastAsia="zh-CN" w:bidi="ar"/>
        </w:rPr>
        <w:t>58.44</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000000" w:themeColor="text1"/>
          <w:sz w:val="32"/>
          <w:szCs w:val="32"/>
          <w:highlight w:val="none"/>
          <w14:textFill>
            <w14:solidFill>
              <w14:schemeClr w14:val="tx1"/>
            </w14:solidFill>
          </w14:textFill>
        </w:rPr>
        <w:t>主</w:t>
      </w:r>
      <w:r>
        <w:rPr>
          <w:rFonts w:hint="eastAsia" w:ascii="Times New Roman" w:hAnsi="Times New Roman" w:eastAsia="仿宋_GB2312" w:cs="仿宋"/>
          <w:sz w:val="32"/>
          <w:szCs w:val="32"/>
          <w:highlight w:val="none"/>
          <w:lang w:bidi="ar"/>
        </w:rPr>
        <w:t>要用于</w:t>
      </w:r>
      <w:r>
        <w:rPr>
          <w:rFonts w:hint="eastAsia" w:ascii="Times New Roman" w:hAnsi="Times New Roman" w:eastAsia="仿宋_GB2312" w:cs="仿宋"/>
          <w:sz w:val="32"/>
          <w:szCs w:val="32"/>
          <w:highlight w:val="none"/>
          <w:lang w:eastAsia="zh-CN" w:bidi="ar"/>
        </w:rPr>
        <w:t>：</w:t>
      </w:r>
      <w:r>
        <w:rPr>
          <w:rFonts w:hint="eastAsia" w:ascii="Times New Roman" w:hAnsi="Times New Roman" w:eastAsia="仿宋_GB2312" w:cs="仿宋"/>
          <w:sz w:val="32"/>
          <w:szCs w:val="32"/>
          <w:highlight w:val="none"/>
          <w:lang w:val="en-US" w:eastAsia="zh-CN" w:bidi="ar"/>
        </w:rPr>
        <w:t>按按国家规定主要用于计划生育事物及计划生育机构人员工资性及社会保障性支出。</w:t>
      </w:r>
      <w:r>
        <w:rPr>
          <w:rFonts w:hint="eastAsia" w:ascii="Times New Roman" w:hAnsi="Times New Roman" w:eastAsia="仿宋_GB2312" w:cs="仿宋"/>
          <w:sz w:val="32"/>
          <w:szCs w:val="32"/>
          <w:highlight w:val="none"/>
          <w:lang w:bidi="ar"/>
        </w:rPr>
        <w:t>较</w:t>
      </w:r>
      <w:r>
        <w:rPr>
          <w:rFonts w:hint="eastAsia" w:ascii="Times New Roman" w:hAnsi="Times New Roman" w:eastAsia="仿宋_GB2312" w:cs="仿宋"/>
          <w:sz w:val="32"/>
          <w:szCs w:val="32"/>
          <w:highlight w:val="none"/>
          <w:lang w:eastAsia="zh-CN" w:bidi="ar"/>
        </w:rPr>
        <w:t>2022</w:t>
      </w:r>
      <w:r>
        <w:rPr>
          <w:rFonts w:hint="eastAsia" w:ascii="Times New Roman" w:hAnsi="Times New Roman" w:eastAsia="仿宋_GB2312" w:cs="仿宋"/>
          <w:sz w:val="32"/>
          <w:szCs w:val="32"/>
          <w:highlight w:val="none"/>
          <w:lang w:bidi="ar"/>
        </w:rPr>
        <w:t>年度决算数</w:t>
      </w:r>
      <w:r>
        <w:rPr>
          <w:rFonts w:hint="eastAsia" w:ascii="Times New Roman" w:hAnsi="Times New Roman" w:eastAsia="仿宋_GB2312" w:cs="仿宋"/>
          <w:sz w:val="32"/>
          <w:szCs w:val="32"/>
          <w:highlight w:val="none"/>
          <w:lang w:val="en-US" w:eastAsia="zh-CN" w:bidi="ar"/>
        </w:rPr>
        <w:t>增加2.91</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sz w:val="32"/>
          <w:szCs w:val="32"/>
          <w:highlight w:val="none"/>
          <w:lang w:val="en-US" w:eastAsia="zh-CN" w:bidi="ar"/>
        </w:rPr>
        <w:t>增幅5.24</w:t>
      </w:r>
      <w:r>
        <w:rPr>
          <w:rFonts w:hint="eastAsia" w:ascii="Times New Roman" w:hAnsi="Times New Roman" w:eastAsia="仿宋_GB2312" w:cs="仿宋"/>
          <w:sz w:val="32"/>
          <w:szCs w:val="32"/>
          <w:highlight w:val="none"/>
          <w:lang w:bidi="ar"/>
        </w:rPr>
        <w:t>%</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仿宋"/>
          <w:sz w:val="32"/>
          <w:szCs w:val="32"/>
          <w:highlight w:val="none"/>
          <w:lang w:val="en-US" w:eastAsia="zh-CN" w:bidi="ar"/>
        </w:rPr>
        <w:t>在职人员正常调动、退休。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仿宋_GB2312" w:cs="仿宋"/>
          <w:sz w:val="32"/>
          <w:szCs w:val="32"/>
          <w:highlight w:val="none"/>
          <w:lang w:val="en-US"/>
        </w:rPr>
      </w:pPr>
      <w:r>
        <w:rPr>
          <w:rFonts w:hint="eastAsia" w:ascii="Times New Roman" w:hAnsi="Times New Roman" w:eastAsia="仿宋_GB2312" w:cs="仿宋"/>
          <w:sz w:val="32"/>
          <w:szCs w:val="32"/>
          <w:highlight w:val="none"/>
          <w:lang w:val="en-US" w:eastAsia="zh-CN"/>
        </w:rPr>
        <w:t>5</w:t>
      </w:r>
      <w:r>
        <w:rPr>
          <w:rFonts w:ascii="Times New Roman" w:hAnsi="Times New Roman" w:eastAsia="仿宋_GB2312" w:cs="仿宋"/>
          <w:sz w:val="32"/>
          <w:u w:color="auto"/>
        </w:rPr>
        <w:t>.</w:t>
      </w:r>
      <w:r>
        <w:rPr>
          <w:rFonts w:hint="eastAsia" w:ascii="Times New Roman" w:hAnsi="Times New Roman" w:eastAsia="仿宋_GB2312" w:cs="仿宋"/>
          <w:sz w:val="32"/>
          <w:szCs w:val="32"/>
          <w:highlight w:val="none"/>
          <w:lang w:bidi="ar"/>
        </w:rPr>
        <w:t>节能环保支出</w:t>
      </w:r>
      <w:r>
        <w:rPr>
          <w:rFonts w:hint="eastAsia" w:ascii="Times New Roman" w:hAnsi="Times New Roman" w:eastAsia="仿宋_GB2312" w:cs="仿宋"/>
          <w:sz w:val="32"/>
          <w:szCs w:val="32"/>
          <w:highlight w:val="none"/>
        </w:rPr>
        <w:t>（</w:t>
      </w:r>
      <w:r>
        <w:rPr>
          <w:rFonts w:hint="eastAsia" w:ascii="Times New Roman" w:hAnsi="Times New Roman" w:eastAsia="仿宋_GB2312" w:cs="仿宋"/>
          <w:sz w:val="32"/>
          <w:szCs w:val="32"/>
          <w:highlight w:val="none"/>
          <w:lang w:bidi="ar"/>
        </w:rPr>
        <w:t>211</w:t>
      </w:r>
      <w:r>
        <w:rPr>
          <w:rFonts w:hint="eastAsia" w:ascii="Times New Roman" w:hAnsi="Times New Roman" w:eastAsia="仿宋_GB2312" w:cs="仿宋"/>
          <w:sz w:val="32"/>
          <w:szCs w:val="32"/>
          <w:highlight w:val="none"/>
        </w:rPr>
        <w:t>类）</w:t>
      </w:r>
      <w:r>
        <w:rPr>
          <w:rFonts w:hint="eastAsia" w:ascii="Times New Roman" w:hAnsi="Times New Roman" w:eastAsia="仿宋_GB2312" w:cs="仿宋"/>
          <w:sz w:val="32"/>
          <w:szCs w:val="32"/>
          <w:highlight w:val="none"/>
          <w:lang w:val="en-US" w:eastAsia="zh-CN" w:bidi="ar"/>
        </w:rPr>
        <w:t>517.27</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000000" w:themeColor="text1"/>
          <w:sz w:val="32"/>
          <w:szCs w:val="32"/>
          <w:highlight w:val="none"/>
          <w14:textFill>
            <w14:solidFill>
              <w14:schemeClr w14:val="tx1"/>
            </w14:solidFill>
          </w14:textFill>
        </w:rPr>
        <w:t>主要用于</w:t>
      </w:r>
      <w:r>
        <w:rPr>
          <w:rFonts w:hint="eastAsia" w:ascii="Times New Roman" w:hAnsi="Times New Roman" w:eastAsia="仿宋_GB2312" w:cs="仿宋"/>
          <w:color w:val="000000" w:themeColor="text1"/>
          <w:sz w:val="32"/>
          <w:szCs w:val="32"/>
          <w:highlight w:val="none"/>
          <w:lang w:eastAsia="zh-CN"/>
          <w14:textFill>
            <w14:solidFill>
              <w14:schemeClr w14:val="tx1"/>
            </w14:solidFill>
          </w14:textFill>
        </w:rPr>
        <w:t>：护林员补助支出，包括林业草原生态保护恢复的支出、农村生活污水处理站工程款</w:t>
      </w:r>
      <w:r>
        <w:rPr>
          <w:rFonts w:hint="eastAsia" w:ascii="Times New Roman" w:hAnsi="Times New Roman" w:eastAsia="仿宋_GB2312" w:cs="仿宋"/>
          <w:sz w:val="32"/>
          <w:szCs w:val="32"/>
          <w:highlight w:val="none"/>
        </w:rPr>
        <w:t>。较</w:t>
      </w:r>
      <w:r>
        <w:rPr>
          <w:rFonts w:hint="eastAsia" w:ascii="Times New Roman" w:hAnsi="Times New Roman" w:eastAsia="仿宋_GB2312" w:cs="仿宋"/>
          <w:sz w:val="32"/>
          <w:szCs w:val="32"/>
          <w:highlight w:val="none"/>
          <w:lang w:eastAsia="zh-CN"/>
        </w:rPr>
        <w:t>2022</w:t>
      </w:r>
      <w:r>
        <w:rPr>
          <w:rFonts w:hint="eastAsia" w:ascii="Times New Roman" w:hAnsi="Times New Roman" w:eastAsia="仿宋_GB2312" w:cs="仿宋"/>
          <w:sz w:val="32"/>
          <w:szCs w:val="32"/>
          <w:highlight w:val="none"/>
        </w:rPr>
        <w:t>年度决算数</w:t>
      </w:r>
      <w:r>
        <w:rPr>
          <w:rFonts w:hint="eastAsia" w:ascii="Times New Roman" w:hAnsi="Times New Roman" w:eastAsia="仿宋_GB2312" w:cs="仿宋"/>
          <w:sz w:val="32"/>
          <w:szCs w:val="32"/>
          <w:highlight w:val="none"/>
          <w:lang w:bidi="ar"/>
        </w:rPr>
        <w:t>增加</w:t>
      </w:r>
      <w:r>
        <w:rPr>
          <w:rFonts w:hint="eastAsia" w:ascii="Times New Roman" w:hAnsi="Times New Roman" w:eastAsia="仿宋_GB2312" w:cs="仿宋"/>
          <w:sz w:val="32"/>
          <w:szCs w:val="32"/>
          <w:highlight w:val="none"/>
          <w:lang w:val="en-US" w:eastAsia="zh-CN" w:bidi="ar"/>
        </w:rPr>
        <w:t>121.33</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sz w:val="32"/>
          <w:szCs w:val="32"/>
          <w:highlight w:val="none"/>
          <w:lang w:eastAsia="zh-CN" w:bidi="ar"/>
        </w:rPr>
        <w:t>增幅</w:t>
      </w:r>
      <w:r>
        <w:rPr>
          <w:rFonts w:hint="eastAsia" w:ascii="Times New Roman" w:hAnsi="Times New Roman" w:eastAsia="仿宋_GB2312" w:cs="仿宋"/>
          <w:sz w:val="32"/>
          <w:szCs w:val="32"/>
          <w:highlight w:val="none"/>
          <w:lang w:val="en-US" w:eastAsia="zh-CN" w:bidi="ar"/>
        </w:rPr>
        <w:t>30.64</w:t>
      </w:r>
      <w:r>
        <w:rPr>
          <w:rFonts w:hint="eastAsia" w:ascii="Times New Roman" w:hAnsi="Times New Roman" w:eastAsia="仿宋_GB2312" w:cs="仿宋"/>
          <w:sz w:val="32"/>
          <w:szCs w:val="32"/>
          <w:highlight w:val="none"/>
          <w:lang w:bidi="ar"/>
        </w:rPr>
        <w:t>%</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000000" w:themeColor="text1"/>
          <w:kern w:val="2"/>
          <w:sz w:val="32"/>
          <w:szCs w:val="32"/>
          <w:highlight w:val="none"/>
          <w:lang w:val="en-US" w:eastAsia="zh-CN" w:bidi="ar"/>
          <w14:textFill>
            <w14:solidFill>
              <w14:schemeClr w14:val="tx1"/>
            </w14:solidFill>
          </w14:textFill>
        </w:rPr>
        <w:t>主要原因是：增加农村生活污水处理站工程款。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仿宋_GB2312" w:cs="仿宋"/>
          <w:color w:val="auto"/>
          <w:kern w:val="2"/>
          <w:sz w:val="32"/>
          <w:szCs w:val="32"/>
          <w:highlight w:val="none"/>
          <w:lang w:val="en-US" w:eastAsia="zh-CN" w:bidi="ar"/>
        </w:rPr>
      </w:pPr>
      <w:r>
        <w:rPr>
          <w:rFonts w:hint="eastAsia" w:ascii="Times New Roman" w:hAnsi="Times New Roman" w:eastAsia="仿宋_GB2312" w:cs="仿宋"/>
          <w:sz w:val="32"/>
          <w:szCs w:val="32"/>
          <w:highlight w:val="none"/>
          <w:lang w:val="en-US" w:eastAsia="zh-CN"/>
        </w:rPr>
        <w:t>6</w:t>
      </w:r>
      <w:r>
        <w:rPr>
          <w:rFonts w:ascii="Times New Roman" w:hAnsi="Times New Roman" w:eastAsia="仿宋_GB2312" w:cs="仿宋"/>
          <w:sz w:val="32"/>
          <w:u w:color="auto"/>
        </w:rPr>
        <w:t>.</w:t>
      </w:r>
      <w:r>
        <w:rPr>
          <w:rFonts w:hint="eastAsia" w:ascii="Times New Roman" w:hAnsi="Times New Roman" w:eastAsia="仿宋_GB2312" w:cs="仿宋"/>
          <w:sz w:val="32"/>
          <w:szCs w:val="32"/>
          <w:highlight w:val="none"/>
          <w:lang w:bidi="ar"/>
        </w:rPr>
        <w:t>城乡社区支出</w:t>
      </w:r>
      <w:r>
        <w:rPr>
          <w:rFonts w:hint="eastAsia" w:ascii="Times New Roman" w:hAnsi="Times New Roman" w:eastAsia="仿宋_GB2312" w:cs="仿宋"/>
          <w:sz w:val="32"/>
          <w:szCs w:val="32"/>
          <w:highlight w:val="none"/>
        </w:rPr>
        <w:t>（</w:t>
      </w:r>
      <w:r>
        <w:rPr>
          <w:rFonts w:hint="eastAsia" w:ascii="Times New Roman" w:hAnsi="Times New Roman" w:eastAsia="仿宋_GB2312" w:cs="仿宋"/>
          <w:sz w:val="32"/>
          <w:szCs w:val="32"/>
          <w:highlight w:val="none"/>
          <w:lang w:bidi="ar"/>
        </w:rPr>
        <w:t>212</w:t>
      </w:r>
      <w:r>
        <w:rPr>
          <w:rFonts w:hint="eastAsia" w:ascii="Times New Roman" w:hAnsi="Times New Roman" w:eastAsia="仿宋_GB2312" w:cs="仿宋"/>
          <w:sz w:val="32"/>
          <w:szCs w:val="32"/>
          <w:highlight w:val="none"/>
        </w:rPr>
        <w:t>类）</w:t>
      </w:r>
      <w:r>
        <w:rPr>
          <w:rFonts w:hint="eastAsia" w:ascii="Times New Roman" w:hAnsi="Times New Roman" w:eastAsia="仿宋_GB2312" w:cs="仿宋"/>
          <w:sz w:val="32"/>
          <w:szCs w:val="32"/>
          <w:highlight w:val="none"/>
          <w:lang w:val="en-US" w:eastAsia="zh-CN" w:bidi="ar"/>
        </w:rPr>
        <w:t>248.47</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000000" w:themeColor="text1"/>
          <w:sz w:val="32"/>
          <w:szCs w:val="32"/>
          <w:highlight w:val="none"/>
          <w14:textFill>
            <w14:solidFill>
              <w14:schemeClr w14:val="tx1"/>
            </w14:solidFill>
          </w14:textFill>
        </w:rPr>
        <w:t>主要用于</w:t>
      </w:r>
      <w:r>
        <w:rPr>
          <w:rFonts w:hint="eastAsia" w:ascii="Times New Roman" w:hAnsi="Times New Roman" w:eastAsia="仿宋_GB2312" w:cs="仿宋"/>
          <w:color w:val="000000" w:themeColor="text1"/>
          <w:sz w:val="32"/>
          <w:szCs w:val="32"/>
          <w:highlight w:val="none"/>
          <w:lang w:eastAsia="zh-CN"/>
          <w14:textFill>
            <w14:solidFill>
              <w14:schemeClr w14:val="tx1"/>
            </w14:solidFill>
          </w14:textFill>
        </w:rPr>
        <w:t>：其他城乡社区管理事务及人员薪酬性支出。</w:t>
      </w:r>
      <w:r>
        <w:rPr>
          <w:rFonts w:hint="eastAsia" w:ascii="Times New Roman" w:hAnsi="Times New Roman" w:eastAsia="仿宋_GB2312" w:cs="仿宋"/>
          <w:sz w:val="32"/>
          <w:szCs w:val="32"/>
          <w:highlight w:val="none"/>
        </w:rPr>
        <w:t>较</w:t>
      </w:r>
      <w:r>
        <w:rPr>
          <w:rFonts w:hint="eastAsia" w:ascii="Times New Roman" w:hAnsi="Times New Roman" w:eastAsia="仿宋_GB2312" w:cs="仿宋"/>
          <w:sz w:val="32"/>
          <w:szCs w:val="32"/>
          <w:highlight w:val="none"/>
          <w:lang w:eastAsia="zh-CN"/>
        </w:rPr>
        <w:t>2022</w:t>
      </w:r>
      <w:r>
        <w:rPr>
          <w:rFonts w:hint="eastAsia" w:ascii="Times New Roman" w:hAnsi="Times New Roman" w:eastAsia="仿宋_GB2312" w:cs="仿宋"/>
          <w:sz w:val="32"/>
          <w:szCs w:val="32"/>
          <w:highlight w:val="none"/>
        </w:rPr>
        <w:t>年度决算数</w:t>
      </w:r>
      <w:r>
        <w:rPr>
          <w:rFonts w:hint="eastAsia" w:ascii="Times New Roman" w:hAnsi="Times New Roman" w:eastAsia="仿宋_GB2312" w:cs="仿宋"/>
          <w:sz w:val="32"/>
          <w:szCs w:val="32"/>
          <w:highlight w:val="none"/>
          <w:lang w:bidi="ar"/>
        </w:rPr>
        <w:t>减少</w:t>
      </w:r>
      <w:r>
        <w:rPr>
          <w:rFonts w:hint="eastAsia" w:ascii="Times New Roman" w:hAnsi="Times New Roman" w:eastAsia="仿宋_GB2312" w:cs="仿宋"/>
          <w:sz w:val="32"/>
          <w:szCs w:val="32"/>
          <w:highlight w:val="none"/>
          <w:lang w:val="en-US" w:eastAsia="zh-CN" w:bidi="ar"/>
        </w:rPr>
        <w:t>252.53</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sz w:val="32"/>
          <w:szCs w:val="32"/>
          <w:highlight w:val="none"/>
          <w:lang w:eastAsia="zh-CN" w:bidi="ar"/>
        </w:rPr>
        <w:t>降幅</w:t>
      </w:r>
      <w:r>
        <w:rPr>
          <w:rFonts w:hint="eastAsia" w:ascii="Times New Roman" w:hAnsi="Times New Roman" w:eastAsia="仿宋_GB2312" w:cs="仿宋"/>
          <w:sz w:val="32"/>
          <w:szCs w:val="32"/>
          <w:highlight w:val="none"/>
          <w:lang w:val="en-US" w:eastAsia="zh-CN" w:bidi="ar"/>
        </w:rPr>
        <w:t>50.41%</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仿宋"/>
          <w:color w:val="auto"/>
          <w:kern w:val="2"/>
          <w:sz w:val="32"/>
          <w:szCs w:val="32"/>
          <w:highlight w:val="none"/>
          <w:lang w:val="en-US" w:eastAsia="zh-CN" w:bidi="ar"/>
        </w:rPr>
        <w:t>人员调出、部门的调整较大，减少了工资支出。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仿宋_GB2312" w:cs="仿宋"/>
          <w:sz w:val="32"/>
          <w:szCs w:val="32"/>
          <w:highlight w:val="none"/>
          <w:lang w:val="en-US"/>
        </w:rPr>
      </w:pPr>
      <w:r>
        <w:rPr>
          <w:rFonts w:hint="eastAsia" w:ascii="Times New Roman" w:hAnsi="Times New Roman" w:eastAsia="仿宋_GB2312" w:cs="仿宋"/>
          <w:sz w:val="32"/>
          <w:szCs w:val="32"/>
          <w:highlight w:val="none"/>
          <w:lang w:val="en-US" w:eastAsia="zh-CN"/>
        </w:rPr>
        <w:t>7.</w:t>
      </w:r>
      <w:r>
        <w:rPr>
          <w:rFonts w:hint="eastAsia" w:ascii="Times New Roman" w:hAnsi="Times New Roman" w:eastAsia="仿宋_GB2312" w:cs="仿宋"/>
          <w:sz w:val="32"/>
          <w:szCs w:val="32"/>
          <w:highlight w:val="none"/>
          <w:lang w:bidi="ar"/>
        </w:rPr>
        <w:t>农林水支出</w:t>
      </w:r>
      <w:r>
        <w:rPr>
          <w:rFonts w:hint="eastAsia" w:ascii="Times New Roman" w:hAnsi="Times New Roman" w:eastAsia="仿宋_GB2312" w:cs="仿宋"/>
          <w:sz w:val="32"/>
          <w:szCs w:val="32"/>
          <w:highlight w:val="none"/>
        </w:rPr>
        <w:t>（</w:t>
      </w:r>
      <w:r>
        <w:rPr>
          <w:rFonts w:hint="eastAsia" w:ascii="Times New Roman" w:hAnsi="Times New Roman" w:eastAsia="仿宋_GB2312" w:cs="仿宋"/>
          <w:sz w:val="32"/>
          <w:szCs w:val="32"/>
          <w:highlight w:val="none"/>
          <w:lang w:bidi="ar"/>
        </w:rPr>
        <w:t>213</w:t>
      </w:r>
      <w:r>
        <w:rPr>
          <w:rFonts w:hint="eastAsia" w:ascii="Times New Roman" w:hAnsi="Times New Roman" w:eastAsia="仿宋_GB2312" w:cs="仿宋"/>
          <w:sz w:val="32"/>
          <w:szCs w:val="32"/>
          <w:highlight w:val="none"/>
        </w:rPr>
        <w:t>类）</w:t>
      </w:r>
      <w:r>
        <w:rPr>
          <w:rFonts w:hint="eastAsia" w:ascii="Times New Roman" w:hAnsi="Times New Roman" w:eastAsia="仿宋_GB2312" w:cs="仿宋"/>
          <w:sz w:val="32"/>
          <w:szCs w:val="32"/>
          <w:highlight w:val="none"/>
          <w:lang w:val="en-US" w:eastAsia="zh-CN" w:bidi="ar"/>
        </w:rPr>
        <w:t>4464.06</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000000" w:themeColor="text1"/>
          <w:sz w:val="32"/>
          <w:szCs w:val="32"/>
          <w:highlight w:val="none"/>
          <w14:textFill>
            <w14:solidFill>
              <w14:schemeClr w14:val="tx1"/>
            </w14:solidFill>
          </w14:textFill>
        </w:rPr>
        <w:t>主要用于</w:t>
      </w:r>
      <w:r>
        <w:rPr>
          <w:rFonts w:hint="eastAsia" w:ascii="Times New Roman" w:hAnsi="Times New Roman" w:eastAsia="仿宋_GB2312" w:cs="仿宋"/>
          <w:color w:val="000000" w:themeColor="text1"/>
          <w:sz w:val="32"/>
          <w:szCs w:val="32"/>
          <w:highlight w:val="none"/>
          <w:lang w:eastAsia="zh-CN"/>
          <w14:textFill>
            <w14:solidFill>
              <w14:schemeClr w14:val="tx1"/>
            </w14:solidFill>
          </w14:textFill>
        </w:rPr>
        <w:t>：农业、水利部门事业运行人员薪酬、水利行业业务管理、农村基础设施建设、</w:t>
      </w:r>
      <w:r>
        <w:rPr>
          <w:rFonts w:hint="eastAsia" w:ascii="Times New Roman" w:hAnsi="Times New Roman" w:eastAsia="仿宋_GB2312" w:cs="仿宋"/>
          <w:color w:val="000000" w:themeColor="text1"/>
          <w:sz w:val="32"/>
          <w:szCs w:val="32"/>
          <w:highlight w:val="none"/>
          <w:lang w:val="en-US" w:eastAsia="zh-CN"/>
          <w14:textFill>
            <w14:solidFill>
              <w14:schemeClr w14:val="tx1"/>
            </w14:solidFill>
          </w14:textFill>
        </w:rPr>
        <w:t>脱贫</w:t>
      </w:r>
      <w:r>
        <w:rPr>
          <w:rFonts w:hint="eastAsia" w:ascii="Times New Roman" w:hAnsi="Times New Roman" w:eastAsia="仿宋_GB2312" w:cs="仿宋"/>
          <w:color w:val="000000" w:themeColor="text1"/>
          <w:sz w:val="32"/>
          <w:szCs w:val="32"/>
          <w:highlight w:val="none"/>
          <w:lang w:eastAsia="zh-CN"/>
          <w14:textFill>
            <w14:solidFill>
              <w14:schemeClr w14:val="tx1"/>
            </w14:solidFill>
          </w14:textFill>
        </w:rPr>
        <w:t>户产业扶持及其他农林水支出。</w:t>
      </w:r>
      <w:r>
        <w:rPr>
          <w:rFonts w:hint="eastAsia" w:ascii="Times New Roman" w:hAnsi="Times New Roman" w:eastAsia="仿宋_GB2312" w:cs="仿宋"/>
          <w:sz w:val="32"/>
          <w:szCs w:val="32"/>
          <w:highlight w:val="none"/>
        </w:rPr>
        <w:t>较</w:t>
      </w:r>
      <w:r>
        <w:rPr>
          <w:rFonts w:hint="eastAsia" w:ascii="Times New Roman" w:hAnsi="Times New Roman" w:eastAsia="仿宋_GB2312" w:cs="仿宋"/>
          <w:sz w:val="32"/>
          <w:szCs w:val="32"/>
          <w:highlight w:val="none"/>
          <w:lang w:eastAsia="zh-CN"/>
        </w:rPr>
        <w:t>2022</w:t>
      </w:r>
      <w:r>
        <w:rPr>
          <w:rFonts w:hint="eastAsia" w:ascii="Times New Roman" w:hAnsi="Times New Roman" w:eastAsia="仿宋_GB2312" w:cs="仿宋"/>
          <w:sz w:val="32"/>
          <w:szCs w:val="32"/>
          <w:highlight w:val="none"/>
        </w:rPr>
        <w:t>年度决算数</w:t>
      </w:r>
      <w:r>
        <w:rPr>
          <w:rFonts w:hint="eastAsia" w:ascii="Times New Roman" w:hAnsi="Times New Roman" w:eastAsia="仿宋_GB2312" w:cs="仿宋"/>
          <w:sz w:val="32"/>
          <w:szCs w:val="32"/>
          <w:highlight w:val="none"/>
          <w:lang w:bidi="ar"/>
        </w:rPr>
        <w:t>增加</w:t>
      </w:r>
      <w:r>
        <w:rPr>
          <w:rFonts w:hint="eastAsia" w:ascii="Times New Roman" w:hAnsi="Times New Roman" w:eastAsia="仿宋_GB2312" w:cs="仿宋"/>
          <w:sz w:val="32"/>
          <w:szCs w:val="32"/>
          <w:highlight w:val="none"/>
          <w:lang w:val="en-US" w:eastAsia="zh-CN" w:bidi="ar"/>
        </w:rPr>
        <w:t>2148.48</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sz w:val="32"/>
          <w:szCs w:val="32"/>
          <w:highlight w:val="none"/>
          <w:lang w:eastAsia="zh-CN" w:bidi="ar"/>
        </w:rPr>
        <w:t>增幅</w:t>
      </w:r>
      <w:r>
        <w:rPr>
          <w:rFonts w:hint="eastAsia" w:ascii="Times New Roman" w:hAnsi="Times New Roman" w:eastAsia="仿宋_GB2312" w:cs="仿宋"/>
          <w:sz w:val="32"/>
          <w:szCs w:val="32"/>
          <w:highlight w:val="none"/>
          <w:lang w:val="en-US" w:eastAsia="zh-CN" w:bidi="ar"/>
        </w:rPr>
        <w:t>92.78</w:t>
      </w:r>
      <w:r>
        <w:rPr>
          <w:rFonts w:hint="eastAsia" w:ascii="Times New Roman" w:hAnsi="Times New Roman" w:eastAsia="仿宋_GB2312" w:cs="仿宋"/>
          <w:sz w:val="32"/>
          <w:szCs w:val="32"/>
          <w:highlight w:val="none"/>
          <w:lang w:bidi="ar"/>
        </w:rPr>
        <w:t>%</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000000" w:themeColor="text1"/>
          <w:kern w:val="2"/>
          <w:sz w:val="32"/>
          <w:szCs w:val="32"/>
          <w:highlight w:val="none"/>
          <w:lang w:val="en-US" w:eastAsia="zh-CN" w:bidi="ar"/>
          <w14:textFill>
            <w14:solidFill>
              <w14:schemeClr w14:val="tx1"/>
            </w14:solidFill>
          </w14:textFill>
        </w:rPr>
        <w:t>主要原因是：2023年由乡镇实施项目、乡村项目等支出增加。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仿宋_GB2312" w:cs="仿宋"/>
          <w:color w:val="FF0000"/>
          <w:kern w:val="2"/>
          <w:sz w:val="32"/>
          <w:szCs w:val="32"/>
          <w:highlight w:val="none"/>
          <w:lang w:val="en-US" w:eastAsia="zh-CN" w:bidi="ar"/>
        </w:rPr>
      </w:pPr>
      <w:r>
        <w:rPr>
          <w:rFonts w:hint="eastAsia" w:ascii="Times New Roman" w:hAnsi="Times New Roman" w:eastAsia="仿宋_GB2312" w:cs="仿宋"/>
          <w:sz w:val="32"/>
          <w:szCs w:val="32"/>
          <w:highlight w:val="none"/>
          <w:lang w:val="en-US" w:eastAsia="zh-CN"/>
        </w:rPr>
        <w:t>8</w:t>
      </w:r>
      <w:r>
        <w:rPr>
          <w:rFonts w:ascii="Times New Roman" w:hAnsi="Times New Roman" w:eastAsia="仿宋_GB2312" w:cs="仿宋"/>
          <w:sz w:val="32"/>
          <w:u w:color="auto"/>
        </w:rPr>
        <w:t>.</w:t>
      </w:r>
      <w:r>
        <w:rPr>
          <w:rFonts w:hint="eastAsia" w:ascii="Times New Roman" w:hAnsi="Times New Roman" w:eastAsia="仿宋_GB2312" w:cs="仿宋"/>
          <w:sz w:val="32"/>
          <w:szCs w:val="32"/>
          <w:highlight w:val="none"/>
          <w:lang w:bidi="ar"/>
        </w:rPr>
        <w:t>交通运输支出</w:t>
      </w:r>
      <w:r>
        <w:rPr>
          <w:rFonts w:hint="eastAsia" w:ascii="Times New Roman" w:hAnsi="Times New Roman" w:eastAsia="仿宋_GB2312" w:cs="仿宋"/>
          <w:sz w:val="32"/>
          <w:szCs w:val="32"/>
          <w:highlight w:val="none"/>
        </w:rPr>
        <w:t>（</w:t>
      </w:r>
      <w:r>
        <w:rPr>
          <w:rFonts w:hint="eastAsia" w:ascii="Times New Roman" w:hAnsi="Times New Roman" w:eastAsia="仿宋_GB2312" w:cs="仿宋"/>
          <w:sz w:val="32"/>
          <w:szCs w:val="32"/>
          <w:highlight w:val="none"/>
          <w:lang w:bidi="ar"/>
        </w:rPr>
        <w:t>214</w:t>
      </w:r>
      <w:r>
        <w:rPr>
          <w:rFonts w:hint="eastAsia" w:ascii="Times New Roman" w:hAnsi="Times New Roman" w:eastAsia="仿宋_GB2312" w:cs="仿宋"/>
          <w:sz w:val="32"/>
          <w:szCs w:val="32"/>
          <w:highlight w:val="none"/>
        </w:rPr>
        <w:t>类）</w:t>
      </w:r>
      <w:r>
        <w:rPr>
          <w:rFonts w:hint="eastAsia" w:ascii="Times New Roman" w:hAnsi="Times New Roman" w:eastAsia="仿宋_GB2312" w:cs="仿宋"/>
          <w:sz w:val="32"/>
          <w:szCs w:val="32"/>
          <w:highlight w:val="none"/>
          <w:lang w:val="en-US" w:eastAsia="zh-CN" w:bidi="ar"/>
        </w:rPr>
        <w:t>5.93</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000000" w:themeColor="text1"/>
          <w:sz w:val="32"/>
          <w:szCs w:val="32"/>
          <w:highlight w:val="none"/>
          <w14:textFill>
            <w14:solidFill>
              <w14:schemeClr w14:val="tx1"/>
            </w14:solidFill>
          </w14:textFill>
        </w:rPr>
        <w:t>主要用于</w:t>
      </w:r>
      <w:r>
        <w:rPr>
          <w:rFonts w:hint="eastAsia" w:ascii="Times New Roman" w:hAnsi="Times New Roman" w:eastAsia="仿宋_GB2312" w:cs="仿宋"/>
          <w:color w:val="000000" w:themeColor="text1"/>
          <w:sz w:val="32"/>
          <w:szCs w:val="32"/>
          <w:highlight w:val="none"/>
          <w:lang w:eastAsia="zh-CN"/>
          <w14:textFill>
            <w14:solidFill>
              <w14:schemeClr w14:val="tx1"/>
            </w14:solidFill>
          </w14:textFill>
        </w:rPr>
        <w:t>：农村公路养护费的支出</w:t>
      </w:r>
      <w:r>
        <w:rPr>
          <w:rFonts w:hint="eastAsia" w:ascii="Times New Roman" w:hAnsi="Times New Roman" w:eastAsia="仿宋_GB2312" w:cs="仿宋"/>
          <w:sz w:val="32"/>
          <w:szCs w:val="32"/>
          <w:highlight w:val="none"/>
        </w:rPr>
        <w:t>。较</w:t>
      </w:r>
      <w:r>
        <w:rPr>
          <w:rFonts w:hint="eastAsia" w:ascii="Times New Roman" w:hAnsi="Times New Roman" w:eastAsia="仿宋_GB2312" w:cs="仿宋"/>
          <w:sz w:val="32"/>
          <w:szCs w:val="32"/>
          <w:highlight w:val="none"/>
          <w:lang w:eastAsia="zh-CN"/>
        </w:rPr>
        <w:t>2022</w:t>
      </w:r>
      <w:r>
        <w:rPr>
          <w:rFonts w:hint="eastAsia" w:ascii="Times New Roman" w:hAnsi="Times New Roman" w:eastAsia="仿宋_GB2312" w:cs="仿宋"/>
          <w:sz w:val="32"/>
          <w:szCs w:val="32"/>
          <w:highlight w:val="none"/>
        </w:rPr>
        <w:t>年度决算数</w:t>
      </w:r>
      <w:r>
        <w:rPr>
          <w:rFonts w:hint="eastAsia" w:ascii="Times New Roman" w:hAnsi="Times New Roman" w:eastAsia="仿宋_GB2312" w:cs="仿宋"/>
          <w:sz w:val="32"/>
          <w:szCs w:val="32"/>
          <w:highlight w:val="none"/>
          <w:lang w:val="en-US" w:eastAsia="zh-CN" w:bidi="ar"/>
        </w:rPr>
        <w:t>减少6.84</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sz w:val="32"/>
          <w:szCs w:val="32"/>
          <w:highlight w:val="none"/>
          <w:lang w:val="en-US" w:eastAsia="zh-CN" w:bidi="ar"/>
        </w:rPr>
        <w:t>降幅53.56</w:t>
      </w:r>
      <w:r>
        <w:rPr>
          <w:rFonts w:hint="eastAsia" w:ascii="Times New Roman" w:hAnsi="Times New Roman" w:eastAsia="仿宋_GB2312" w:cs="仿宋"/>
          <w:sz w:val="32"/>
          <w:szCs w:val="32"/>
          <w:highlight w:val="none"/>
          <w:lang w:bidi="ar"/>
        </w:rPr>
        <w:t>%</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000000" w:themeColor="text1"/>
          <w:kern w:val="2"/>
          <w:sz w:val="32"/>
          <w:szCs w:val="32"/>
          <w:highlight w:val="none"/>
          <w:lang w:val="en-US" w:eastAsia="zh-CN" w:bidi="ar"/>
          <w14:textFill>
            <w14:solidFill>
              <w14:schemeClr w14:val="tx1"/>
            </w14:solidFill>
          </w14:textFill>
        </w:rPr>
        <w:t>主要原因</w:t>
      </w:r>
      <w:r>
        <w:rPr>
          <w:rFonts w:hint="eastAsia" w:ascii="Times New Roman" w:hAnsi="Times New Roman" w:eastAsia="仿宋_GB2312" w:cs="仿宋"/>
          <w:color w:val="auto"/>
          <w:kern w:val="2"/>
          <w:sz w:val="32"/>
          <w:szCs w:val="32"/>
          <w:highlight w:val="none"/>
          <w:lang w:val="en-US" w:eastAsia="zh-CN" w:bidi="ar"/>
        </w:rPr>
        <w:t>是：农村公路养护费的减少。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9.自然资源与海洋（220类）279.38万元，主要用于：耕地保护，较2022年度决算数减少279.38万元，增幅100.00%，主要原因是：耕地保护。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仿宋_GB2312" w:cs="仿宋"/>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
          <w:sz w:val="32"/>
          <w:szCs w:val="32"/>
          <w:highlight w:val="none"/>
          <w:lang w:val="en-US" w:eastAsia="zh-CN"/>
        </w:rPr>
        <w:t>10</w:t>
      </w:r>
      <w:r>
        <w:rPr>
          <w:rFonts w:ascii="Times New Roman" w:hAnsi="Times New Roman" w:eastAsia="仿宋_GB2312" w:cs="仿宋"/>
          <w:sz w:val="32"/>
          <w:u w:color="auto"/>
        </w:rPr>
        <w:t>.</w:t>
      </w:r>
      <w:r>
        <w:rPr>
          <w:rFonts w:hint="eastAsia" w:ascii="Times New Roman" w:hAnsi="Times New Roman" w:eastAsia="仿宋_GB2312" w:cs="仿宋"/>
          <w:sz w:val="32"/>
          <w:szCs w:val="32"/>
          <w:highlight w:val="none"/>
          <w:lang w:bidi="ar"/>
        </w:rPr>
        <w:t>住房保障支出</w:t>
      </w:r>
      <w:r>
        <w:rPr>
          <w:rFonts w:hint="eastAsia" w:ascii="Times New Roman" w:hAnsi="Times New Roman" w:eastAsia="仿宋_GB2312" w:cs="仿宋"/>
          <w:sz w:val="32"/>
          <w:szCs w:val="32"/>
          <w:highlight w:val="none"/>
        </w:rPr>
        <w:t>（</w:t>
      </w:r>
      <w:r>
        <w:rPr>
          <w:rFonts w:hint="eastAsia" w:ascii="Times New Roman" w:hAnsi="Times New Roman" w:eastAsia="仿宋_GB2312" w:cs="仿宋"/>
          <w:sz w:val="32"/>
          <w:szCs w:val="32"/>
          <w:highlight w:val="none"/>
          <w:lang w:bidi="ar"/>
        </w:rPr>
        <w:t>221</w:t>
      </w:r>
      <w:r>
        <w:rPr>
          <w:rFonts w:hint="eastAsia" w:ascii="Times New Roman" w:hAnsi="Times New Roman" w:eastAsia="仿宋_GB2312" w:cs="仿宋"/>
          <w:sz w:val="32"/>
          <w:szCs w:val="32"/>
          <w:highlight w:val="none"/>
        </w:rPr>
        <w:t>类）</w:t>
      </w:r>
      <w:r>
        <w:rPr>
          <w:rFonts w:hint="eastAsia" w:ascii="Times New Roman" w:hAnsi="Times New Roman" w:eastAsia="仿宋_GB2312" w:cs="仿宋"/>
          <w:sz w:val="32"/>
          <w:szCs w:val="32"/>
          <w:highlight w:val="none"/>
          <w:lang w:val="en-US" w:eastAsia="zh-CN" w:bidi="ar"/>
        </w:rPr>
        <w:t>106.32</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000000" w:themeColor="text1"/>
          <w:sz w:val="32"/>
          <w:szCs w:val="32"/>
          <w:highlight w:val="none"/>
          <w14:textFill>
            <w14:solidFill>
              <w14:schemeClr w14:val="tx1"/>
            </w14:solidFill>
          </w14:textFill>
        </w:rPr>
        <w:t>主要用于</w:t>
      </w:r>
      <w:r>
        <w:rPr>
          <w:rFonts w:hint="eastAsia" w:ascii="Times New Roman" w:hAnsi="Times New Roman" w:eastAsia="仿宋_GB2312" w:cs="仿宋"/>
          <w:color w:val="000000" w:themeColor="text1"/>
          <w:sz w:val="32"/>
          <w:szCs w:val="32"/>
          <w:highlight w:val="none"/>
          <w:lang w:eastAsia="zh-CN"/>
          <w14:textFill>
            <w14:solidFill>
              <w14:schemeClr w14:val="tx1"/>
            </w14:solidFill>
          </w14:textFill>
        </w:rPr>
        <w:t>：按照国家政策规定向职工发放的住房公积金以及农村危房改造保障性安居工程的支出</w:t>
      </w:r>
      <w:r>
        <w:rPr>
          <w:rFonts w:hint="eastAsia" w:ascii="Times New Roman" w:hAnsi="Times New Roman" w:eastAsia="仿宋_GB2312" w:cs="仿宋"/>
          <w:sz w:val="32"/>
          <w:szCs w:val="32"/>
          <w:highlight w:val="none"/>
        </w:rPr>
        <w:t>。较</w:t>
      </w:r>
      <w:r>
        <w:rPr>
          <w:rFonts w:hint="eastAsia" w:ascii="Times New Roman" w:hAnsi="Times New Roman" w:eastAsia="仿宋_GB2312" w:cs="仿宋"/>
          <w:sz w:val="32"/>
          <w:szCs w:val="32"/>
          <w:highlight w:val="none"/>
          <w:lang w:eastAsia="zh-CN"/>
        </w:rPr>
        <w:t>2022</w:t>
      </w:r>
      <w:r>
        <w:rPr>
          <w:rFonts w:hint="eastAsia" w:ascii="Times New Roman" w:hAnsi="Times New Roman" w:eastAsia="仿宋_GB2312" w:cs="仿宋"/>
          <w:sz w:val="32"/>
          <w:szCs w:val="32"/>
          <w:highlight w:val="none"/>
        </w:rPr>
        <w:t>年度决算数</w:t>
      </w:r>
      <w:r>
        <w:rPr>
          <w:rFonts w:hint="eastAsia" w:ascii="Times New Roman" w:hAnsi="Times New Roman" w:eastAsia="仿宋_GB2312" w:cs="仿宋"/>
          <w:sz w:val="32"/>
          <w:szCs w:val="32"/>
          <w:highlight w:val="none"/>
          <w:lang w:val="en-US" w:eastAsia="zh-CN" w:bidi="ar"/>
        </w:rPr>
        <w:t>增加15.42</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sz w:val="32"/>
          <w:szCs w:val="32"/>
          <w:highlight w:val="none"/>
          <w:lang w:val="en-US" w:eastAsia="zh-CN" w:bidi="ar"/>
        </w:rPr>
        <w:t>增幅17.01</w:t>
      </w:r>
      <w:r>
        <w:rPr>
          <w:rFonts w:hint="eastAsia" w:ascii="Times New Roman" w:hAnsi="Times New Roman" w:eastAsia="仿宋_GB2312" w:cs="仿宋"/>
          <w:sz w:val="32"/>
          <w:szCs w:val="32"/>
          <w:highlight w:val="none"/>
          <w:lang w:bidi="ar"/>
        </w:rPr>
        <w:t>%</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000000" w:themeColor="text1"/>
          <w:kern w:val="2"/>
          <w:sz w:val="32"/>
          <w:szCs w:val="32"/>
          <w:highlight w:val="none"/>
          <w:lang w:val="en-US" w:eastAsia="zh-CN" w:bidi="ar"/>
          <w14:textFill>
            <w14:solidFill>
              <w14:schemeClr w14:val="tx1"/>
            </w14:solidFill>
          </w14:textFill>
        </w:rPr>
        <w:t>主要原</w:t>
      </w:r>
      <w:r>
        <w:rPr>
          <w:rFonts w:hint="eastAsia" w:ascii="Times New Roman" w:hAnsi="Times New Roman" w:eastAsia="仿宋_GB2312" w:cs="仿宋"/>
          <w:color w:val="000000" w:themeColor="text1"/>
          <w:sz w:val="32"/>
          <w:szCs w:val="32"/>
          <w:highlight w:val="none"/>
          <w:lang w:val="en-US" w:eastAsia="zh-CN"/>
          <w14:textFill>
            <w14:solidFill>
              <w14:schemeClr w14:val="tx1"/>
            </w14:solidFill>
          </w14:textFill>
        </w:rPr>
        <w:t>因是：住房保障支出项目中的保障性安居工程支出（即农村危房改造支出）减少。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仿宋_GB2312" w:cs="仿宋"/>
          <w:sz w:val="32"/>
          <w:szCs w:val="32"/>
          <w:highlight w:val="none"/>
          <w:lang w:val="en-US"/>
        </w:rPr>
      </w:pPr>
      <w:r>
        <w:rPr>
          <w:rFonts w:hint="eastAsia" w:ascii="Times New Roman" w:hAnsi="Times New Roman" w:eastAsia="仿宋_GB2312" w:cs="仿宋"/>
          <w:sz w:val="32"/>
          <w:szCs w:val="32"/>
          <w:highlight w:val="none"/>
        </w:rPr>
        <w:t>11</w:t>
      </w:r>
      <w:r>
        <w:rPr>
          <w:rFonts w:ascii="Times New Roman" w:hAnsi="Times New Roman" w:eastAsia="仿宋_GB2312" w:cs="仿宋"/>
          <w:sz w:val="32"/>
          <w:u w:color="auto"/>
        </w:rPr>
        <w:t>.</w:t>
      </w:r>
      <w:r>
        <w:rPr>
          <w:rFonts w:hint="eastAsia" w:ascii="Times New Roman" w:hAnsi="Times New Roman" w:eastAsia="仿宋_GB2312" w:cs="仿宋"/>
          <w:sz w:val="32"/>
          <w:szCs w:val="32"/>
          <w:highlight w:val="none"/>
          <w:lang w:bidi="ar"/>
        </w:rPr>
        <w:t>其他支出</w:t>
      </w:r>
      <w:r>
        <w:rPr>
          <w:rFonts w:hint="eastAsia" w:ascii="Times New Roman" w:hAnsi="Times New Roman" w:eastAsia="仿宋_GB2312" w:cs="仿宋"/>
          <w:sz w:val="32"/>
          <w:szCs w:val="32"/>
          <w:highlight w:val="none"/>
        </w:rPr>
        <w:t>（</w:t>
      </w:r>
      <w:r>
        <w:rPr>
          <w:rFonts w:hint="eastAsia" w:ascii="Times New Roman" w:hAnsi="Times New Roman" w:eastAsia="仿宋_GB2312" w:cs="仿宋"/>
          <w:sz w:val="32"/>
          <w:szCs w:val="32"/>
          <w:highlight w:val="none"/>
          <w:lang w:bidi="ar"/>
        </w:rPr>
        <w:t>229</w:t>
      </w:r>
      <w:r>
        <w:rPr>
          <w:rFonts w:hint="eastAsia" w:ascii="Times New Roman" w:hAnsi="Times New Roman" w:eastAsia="仿宋_GB2312" w:cs="仿宋"/>
          <w:sz w:val="32"/>
          <w:szCs w:val="32"/>
          <w:highlight w:val="none"/>
        </w:rPr>
        <w:t>类）</w:t>
      </w:r>
      <w:r>
        <w:rPr>
          <w:rFonts w:hint="eastAsia" w:ascii="Times New Roman" w:hAnsi="Times New Roman" w:eastAsia="仿宋_GB2312" w:cs="仿宋"/>
          <w:sz w:val="32"/>
          <w:szCs w:val="32"/>
          <w:highlight w:val="none"/>
          <w:lang w:val="en-US" w:eastAsia="zh-CN" w:bidi="ar"/>
        </w:rPr>
        <w:t>184.38</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000000" w:themeColor="text1"/>
          <w:sz w:val="32"/>
          <w:szCs w:val="32"/>
          <w:highlight w:val="none"/>
          <w14:textFill>
            <w14:solidFill>
              <w14:schemeClr w14:val="tx1"/>
            </w14:solidFill>
          </w14:textFill>
        </w:rPr>
        <w:t>主要用于</w:t>
      </w:r>
      <w:r>
        <w:rPr>
          <w:rFonts w:hint="eastAsia" w:ascii="Times New Roman" w:hAnsi="Times New Roman" w:eastAsia="仿宋_GB2312" w:cs="仿宋"/>
          <w:color w:val="000000" w:themeColor="text1"/>
          <w:sz w:val="32"/>
          <w:szCs w:val="32"/>
          <w:highlight w:val="none"/>
          <w:lang w:eastAsia="zh-CN"/>
          <w14:textFill>
            <w14:solidFill>
              <w14:schemeClr w14:val="tx1"/>
            </w14:solidFill>
          </w14:textFill>
        </w:rPr>
        <w:t>：脱贫攻坚工作队员驻村伙食补助、遗属、编内人员伙食补助费等支出</w:t>
      </w:r>
      <w:r>
        <w:rPr>
          <w:rFonts w:hint="eastAsia" w:ascii="Times New Roman" w:hAnsi="Times New Roman" w:eastAsia="仿宋_GB2312" w:cs="仿宋"/>
          <w:sz w:val="32"/>
          <w:szCs w:val="32"/>
          <w:highlight w:val="none"/>
        </w:rPr>
        <w:t>。较</w:t>
      </w:r>
      <w:r>
        <w:rPr>
          <w:rFonts w:hint="eastAsia" w:ascii="Times New Roman" w:hAnsi="Times New Roman" w:eastAsia="仿宋_GB2312" w:cs="仿宋"/>
          <w:sz w:val="32"/>
          <w:szCs w:val="32"/>
          <w:highlight w:val="none"/>
          <w:lang w:eastAsia="zh-CN"/>
        </w:rPr>
        <w:t>2022</w:t>
      </w:r>
      <w:r>
        <w:rPr>
          <w:rFonts w:hint="eastAsia" w:ascii="Times New Roman" w:hAnsi="Times New Roman" w:eastAsia="仿宋_GB2312" w:cs="仿宋"/>
          <w:sz w:val="32"/>
          <w:szCs w:val="32"/>
          <w:highlight w:val="none"/>
        </w:rPr>
        <w:t>年度决算数</w:t>
      </w:r>
      <w:r>
        <w:rPr>
          <w:rFonts w:hint="eastAsia" w:ascii="Times New Roman" w:hAnsi="Times New Roman" w:eastAsia="仿宋_GB2312" w:cs="仿宋"/>
          <w:sz w:val="32"/>
          <w:szCs w:val="32"/>
          <w:highlight w:val="none"/>
          <w:lang w:bidi="ar"/>
        </w:rPr>
        <w:t>减少</w:t>
      </w:r>
      <w:r>
        <w:rPr>
          <w:rFonts w:hint="eastAsia" w:ascii="Times New Roman" w:hAnsi="Times New Roman" w:eastAsia="仿宋_GB2312" w:cs="仿宋"/>
          <w:sz w:val="32"/>
          <w:szCs w:val="32"/>
          <w:highlight w:val="none"/>
          <w:lang w:val="en-US" w:eastAsia="zh-CN" w:bidi="ar"/>
        </w:rPr>
        <w:t>171.22</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sz w:val="32"/>
          <w:szCs w:val="32"/>
          <w:highlight w:val="none"/>
          <w:lang w:eastAsia="zh-CN" w:bidi="ar"/>
        </w:rPr>
        <w:t>降幅</w:t>
      </w:r>
      <w:r>
        <w:rPr>
          <w:rFonts w:hint="eastAsia" w:ascii="Times New Roman" w:hAnsi="Times New Roman" w:eastAsia="仿宋_GB2312" w:cs="仿宋"/>
          <w:sz w:val="32"/>
          <w:szCs w:val="32"/>
          <w:highlight w:val="none"/>
          <w:lang w:val="en-US" w:eastAsia="zh-CN" w:bidi="ar"/>
        </w:rPr>
        <w:t>61.69%</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仿宋"/>
          <w:color w:val="000000" w:themeColor="text1"/>
          <w:sz w:val="32"/>
          <w:szCs w:val="32"/>
          <w:highlight w:val="none"/>
          <w:lang w:val="en-US" w:eastAsia="zh-CN"/>
          <w14:textFill>
            <w14:solidFill>
              <w14:schemeClr w14:val="tx1"/>
            </w14:solidFill>
          </w14:textFill>
        </w:rPr>
        <w:t>脱贫攻坚工作队员驻村人员调整等。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Times New Roman" w:hAnsi="Times New Roman" w:eastAsia="仿宋_GB2312" w:cs="仿宋"/>
          <w:sz w:val="32"/>
          <w:szCs w:val="32"/>
          <w:highlight w:val="none"/>
          <w:lang w:eastAsia="zh-CN" w:bidi="ar"/>
        </w:rPr>
      </w:pPr>
      <w:r>
        <w:rPr>
          <w:rFonts w:hint="default" w:ascii="Times New Roman" w:hAnsi="Times New Roman" w:eastAsia="仿宋_GB2312" w:cs="仿宋_GB2312"/>
          <w:i w:val="0"/>
          <w:iCs w:val="0"/>
          <w:caps w:val="0"/>
          <w:color w:val="000000"/>
          <w:spacing w:val="0"/>
          <w:sz w:val="32"/>
          <w:szCs w:val="31"/>
          <w:highlight w:val="none"/>
          <w:shd w:val="clear" w:color="auto" w:fill="FFFFFF"/>
        </w:rPr>
        <w:t>结余分配</w:t>
      </w:r>
      <w:r>
        <w:rPr>
          <w:rFonts w:hint="eastAsia" w:ascii="Times New Roman" w:hAnsi="Times New Roman" w:eastAsia="仿宋_GB2312" w:cs="仿宋_GB2312"/>
          <w:color w:val="000000"/>
          <w:sz w:val="32"/>
          <w:szCs w:val="31"/>
          <w:highlight w:val="none"/>
          <w:shd w:val="clear" w:color="auto" w:fill="FFFFFF"/>
        </w:rPr>
        <w:t>0.00</w:t>
      </w:r>
      <w:r>
        <w:rPr>
          <w:rFonts w:hint="default" w:ascii="Times New Roman" w:hAnsi="Times New Roman" w:eastAsia="仿宋_GB2312" w:cs="仿宋_GB2312"/>
          <w:i w:val="0"/>
          <w:iCs w:val="0"/>
          <w:caps w:val="0"/>
          <w:color w:val="000000"/>
          <w:spacing w:val="0"/>
          <w:sz w:val="32"/>
          <w:szCs w:val="31"/>
          <w:highlight w:val="none"/>
          <w:shd w:val="clear" w:color="auto" w:fill="FFFFFF"/>
        </w:rPr>
        <w:t>万元</w:t>
      </w:r>
      <w:r>
        <w:rPr>
          <w:rFonts w:hint="eastAsia" w:ascii="Times New Roman" w:hAnsi="Times New Roman" w:eastAsia="仿宋_GB2312" w:cs="仿宋_GB2312"/>
          <w:i w:val="0"/>
          <w:iCs w:val="0"/>
          <w:caps w:val="0"/>
          <w:color w:val="000000"/>
          <w:spacing w:val="0"/>
          <w:sz w:val="32"/>
          <w:szCs w:val="31"/>
          <w:highlight w:val="none"/>
          <w:shd w:val="clear" w:color="auto" w:fill="FFFFFF"/>
          <w:lang w:eastAsia="zh-CN"/>
        </w:rPr>
        <w:t>，</w:t>
      </w:r>
      <w:r>
        <w:rPr>
          <w:rFonts w:hint="default" w:ascii="Times New Roman" w:hAnsi="Times New Roman" w:eastAsia="仿宋_GB2312" w:cs="仿宋_GB2312"/>
          <w:i w:val="0"/>
          <w:iCs w:val="0"/>
          <w:caps w:val="0"/>
          <w:color w:val="000000"/>
          <w:spacing w:val="0"/>
          <w:sz w:val="32"/>
          <w:szCs w:val="31"/>
          <w:highlight w:val="none"/>
          <w:shd w:val="clear" w:color="auto" w:fill="FFFFFF"/>
        </w:rPr>
        <w:t>为事业单位按规定提取的专用结余、缴纳所得税和转入非财政拨款结余等。较</w:t>
      </w:r>
      <w:r>
        <w:rPr>
          <w:rFonts w:hint="eastAsia" w:ascii="Times New Roman" w:hAnsi="Times New Roman" w:eastAsia="仿宋_GB2312" w:cs="仿宋_GB2312"/>
          <w:i w:val="0"/>
          <w:iCs w:val="0"/>
          <w:caps w:val="0"/>
          <w:color w:val="000000"/>
          <w:spacing w:val="0"/>
          <w:sz w:val="32"/>
          <w:szCs w:val="31"/>
          <w:highlight w:val="none"/>
          <w:shd w:val="clear" w:color="auto" w:fill="FFFFFF"/>
          <w:lang w:eastAsia="zh-CN"/>
        </w:rPr>
        <w:t>2022</w:t>
      </w:r>
      <w:r>
        <w:rPr>
          <w:rFonts w:hint="default" w:ascii="Times New Roman" w:hAnsi="Times New Roman" w:eastAsia="仿宋_GB2312" w:cs="仿宋_GB2312"/>
          <w:i w:val="0"/>
          <w:iCs w:val="0"/>
          <w:caps w:val="0"/>
          <w:color w:val="000000"/>
          <w:spacing w:val="0"/>
          <w:sz w:val="32"/>
          <w:szCs w:val="31"/>
          <w:highlight w:val="none"/>
          <w:shd w:val="clear" w:color="auto" w:fill="FFFFFF"/>
        </w:rPr>
        <w:t>年决算</w:t>
      </w:r>
      <w:r>
        <w:rPr>
          <w:rFonts w:hint="eastAsia" w:ascii="Times New Roman" w:hAnsi="Times New Roman" w:eastAsia="仿宋_GB2312" w:cs="仿宋_GB2312"/>
          <w:color w:val="000000"/>
          <w:sz w:val="32"/>
          <w:szCs w:val="31"/>
          <w:highlight w:val="none"/>
          <w:shd w:val="clear" w:color="auto" w:fill="FFFFFF"/>
        </w:rPr>
        <w:t>0.00</w:t>
      </w:r>
      <w:r>
        <w:rPr>
          <w:rFonts w:hint="default" w:ascii="Times New Roman" w:hAnsi="Times New Roman" w:eastAsia="仿宋_GB2312" w:cs="仿宋_GB2312"/>
          <w:i w:val="0"/>
          <w:iCs w:val="0"/>
          <w:caps w:val="0"/>
          <w:color w:val="000000"/>
          <w:spacing w:val="0"/>
          <w:sz w:val="32"/>
          <w:szCs w:val="31"/>
          <w:highlight w:val="none"/>
          <w:shd w:val="clear" w:color="auto" w:fill="FFFFFF"/>
        </w:rPr>
        <w:t>万元</w:t>
      </w:r>
      <w:r>
        <w:rPr>
          <w:rFonts w:hint="eastAsia" w:ascii="Times New Roman" w:hAnsi="Times New Roman" w:eastAsia="仿宋_GB2312" w:cs="仿宋_GB2312"/>
          <w:i w:val="0"/>
          <w:iCs w:val="0"/>
          <w:caps w:val="0"/>
          <w:color w:val="000000"/>
          <w:spacing w:val="0"/>
          <w:sz w:val="32"/>
          <w:szCs w:val="31"/>
          <w:highlight w:val="none"/>
          <w:shd w:val="clear" w:color="auto" w:fill="FFFFFF"/>
          <w:lang w:val="en-US" w:eastAsia="zh-CN"/>
        </w:rPr>
        <w:t>，</w:t>
      </w:r>
      <w:r>
        <w:rPr>
          <w:rFonts w:hint="eastAsia" w:ascii="Times New Roman" w:hAnsi="Times New Roman" w:eastAsia="仿宋_GB2312" w:cs="仿宋_GB2312"/>
          <w:color w:val="000000"/>
          <w:sz w:val="32"/>
          <w:szCs w:val="31"/>
          <w:highlight w:val="none"/>
          <w:shd w:val="clear" w:color="auto" w:fill="FFFFFF"/>
        </w:rPr>
        <w:t>增加0.00</w:t>
      </w:r>
      <w:r>
        <w:rPr>
          <w:rFonts w:hint="default" w:ascii="Times New Roman" w:hAnsi="Times New Roman" w:eastAsia="仿宋_GB2312" w:cs="仿宋_GB2312"/>
          <w:i w:val="0"/>
          <w:iCs w:val="0"/>
          <w:caps w:val="0"/>
          <w:color w:val="000000"/>
          <w:spacing w:val="0"/>
          <w:sz w:val="32"/>
          <w:szCs w:val="31"/>
          <w:highlight w:val="none"/>
          <w:shd w:val="clear" w:color="auto" w:fill="FFFFFF"/>
        </w:rPr>
        <w:t>万元</w:t>
      </w:r>
      <w:r>
        <w:rPr>
          <w:rFonts w:hint="eastAsia" w:ascii="Times New Roman" w:hAnsi="Times New Roman" w:eastAsia="仿宋_GB2312" w:cs="仿宋_GB2312"/>
          <w:i w:val="0"/>
          <w:iCs w:val="0"/>
          <w:caps w:val="0"/>
          <w:color w:val="000000"/>
          <w:spacing w:val="0"/>
          <w:sz w:val="32"/>
          <w:szCs w:val="31"/>
          <w:highlight w:val="none"/>
          <w:shd w:val="clear" w:color="auto" w:fill="FFFFFF"/>
          <w:lang w:eastAsia="zh-CN"/>
        </w:rPr>
        <w:t>，</w:t>
      </w:r>
      <w:r>
        <w:rPr>
          <w:rFonts w:hint="eastAsia" w:ascii="Times New Roman" w:hAnsi="Times New Roman" w:eastAsia="仿宋_GB2312" w:cs="仿宋_GB2312"/>
          <w:color w:val="000000"/>
          <w:sz w:val="32"/>
          <w:szCs w:val="31"/>
          <w:highlight w:val="none"/>
          <w:shd w:val="clear" w:color="auto" w:fill="FFFFFF"/>
          <w:lang w:eastAsia="zh-CN"/>
        </w:rPr>
        <w:t>增幅</w:t>
      </w:r>
      <w:r>
        <w:rPr>
          <w:rFonts w:hint="eastAsia" w:ascii="Times New Roman" w:hAnsi="Times New Roman" w:eastAsia="仿宋_GB2312" w:cs="仿宋_GB2312"/>
          <w:color w:val="000000"/>
          <w:sz w:val="32"/>
          <w:szCs w:val="31"/>
          <w:highlight w:val="none"/>
          <w:shd w:val="clear" w:color="auto" w:fill="FFFFFF"/>
        </w:rPr>
        <w:t>0%</w:t>
      </w:r>
      <w:r>
        <w:rPr>
          <w:rFonts w:hint="eastAsia" w:ascii="Times New Roman" w:hAnsi="Times New Roman" w:eastAsia="仿宋_GB2312" w:cs="仿宋_GB2312"/>
          <w:i w:val="0"/>
          <w:iCs w:val="0"/>
          <w:caps w:val="0"/>
          <w:color w:val="000000"/>
          <w:spacing w:val="0"/>
          <w:sz w:val="32"/>
          <w:szCs w:val="31"/>
          <w:highlight w:val="none"/>
          <w:shd w:val="clear" w:color="auto" w:fill="FFFFFF"/>
          <w:lang w:eastAsia="zh-CN"/>
        </w:rPr>
        <w:t>，</w:t>
      </w:r>
      <w:r>
        <w:rPr>
          <w:rFonts w:hint="default" w:ascii="Times New Roman" w:hAnsi="Times New Roman" w:eastAsia="仿宋_GB2312" w:cs="仿宋_GB2312"/>
          <w:i w:val="0"/>
          <w:iCs w:val="0"/>
          <w:caps w:val="0"/>
          <w:color w:val="000000" w:themeColor="text1"/>
          <w:spacing w:val="0"/>
          <w:sz w:val="32"/>
          <w:szCs w:val="31"/>
          <w:highlight w:val="none"/>
          <w:shd w:val="clear" w:color="auto" w:fill="FFFFFF"/>
          <w14:textFill>
            <w14:solidFill>
              <w14:schemeClr w14:val="tx1"/>
            </w14:solidFill>
          </w14:textFill>
        </w:rPr>
        <w:t>主要原因是</w:t>
      </w:r>
      <w:r>
        <w:rPr>
          <w:rFonts w:hint="eastAsia" w:ascii="Times New Roman" w:hAnsi="Times New Roman" w:eastAsia="仿宋_GB2312" w:cs="仿宋"/>
          <w:color w:val="000000" w:themeColor="text1"/>
          <w:kern w:val="2"/>
          <w:sz w:val="32"/>
          <w:szCs w:val="32"/>
          <w:highlight w:val="none"/>
          <w:lang w:val="en-US" w:eastAsia="zh-CN" w:bidi="ar"/>
          <w14:textFill>
            <w14:solidFill>
              <w14:schemeClr w14:val="tx1"/>
            </w14:solidFill>
          </w14:textFill>
        </w:rPr>
        <w:t>：我镇本年无事业单位按规定提取的专用结余、缴纳所得税和转入非财政拨款结余等。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ascii="仿宋" w:hAnsi="仿宋" w:eastAsia="仿宋" w:cs="仿宋"/>
          <w:sz w:val="32"/>
          <w:szCs w:val="32"/>
          <w:highlight w:val="none"/>
        </w:rPr>
      </w:pPr>
      <w:r>
        <w:rPr>
          <w:rFonts w:hint="eastAsia" w:ascii="Times New Roman" w:hAnsi="Times New Roman" w:eastAsia="仿宋_GB2312" w:cs="仿宋"/>
          <w:sz w:val="32"/>
          <w:szCs w:val="32"/>
          <w:highlight w:val="none"/>
        </w:rPr>
        <w:t>年末结转和结余</w:t>
      </w:r>
      <w:r>
        <w:rPr>
          <w:rFonts w:ascii="Times New Roman" w:hAnsi="Times New Roman" w:eastAsia="仿宋_GB2312" w:cs="仿宋"/>
          <w:sz w:val="32"/>
          <w:u w:color="auto"/>
        </w:rPr>
        <w:t>0.00</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000000" w:themeColor="text1"/>
          <w:sz w:val="32"/>
          <w:szCs w:val="32"/>
          <w:highlight w:val="none"/>
          <w14:textFill>
            <w14:solidFill>
              <w14:schemeClr w14:val="tx1"/>
            </w14:solidFill>
          </w14:textFill>
        </w:rPr>
        <w:t>为本年度或以前年度预算安排、因客观条件发生变化无法按原计划实施</w:t>
      </w:r>
      <w:r>
        <w:rPr>
          <w:rFonts w:hint="eastAsia" w:ascii="Times New Roman" w:hAnsi="Times New Roman" w:eastAsia="仿宋_GB2312"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
          <w:color w:val="000000" w:themeColor="text1"/>
          <w:sz w:val="32"/>
          <w:szCs w:val="32"/>
          <w:highlight w:val="none"/>
          <w14:textFill>
            <w14:solidFill>
              <w14:schemeClr w14:val="tx1"/>
            </w14:solidFill>
          </w14:textFill>
        </w:rPr>
        <w:t>需要延迟到以后年度按有关规定继续使用的资金</w:t>
      </w:r>
      <w:r>
        <w:rPr>
          <w:rFonts w:hint="eastAsia" w:ascii="Times New Roman" w:hAnsi="Times New Roman" w:eastAsia="仿宋_GB2312" w:cs="仿宋"/>
          <w:sz w:val="32"/>
          <w:szCs w:val="32"/>
          <w:highlight w:val="none"/>
        </w:rPr>
        <w:t>。较</w:t>
      </w:r>
      <w:r>
        <w:rPr>
          <w:rFonts w:hint="eastAsia" w:ascii="Times New Roman" w:hAnsi="Times New Roman" w:eastAsia="仿宋_GB2312" w:cs="仿宋"/>
          <w:sz w:val="32"/>
          <w:szCs w:val="32"/>
          <w:highlight w:val="none"/>
          <w:lang w:eastAsia="zh-CN"/>
        </w:rPr>
        <w:t>2022</w:t>
      </w:r>
      <w:r>
        <w:rPr>
          <w:rFonts w:hint="eastAsia" w:ascii="Times New Roman" w:hAnsi="Times New Roman" w:eastAsia="仿宋_GB2312" w:cs="仿宋"/>
          <w:sz w:val="32"/>
          <w:szCs w:val="32"/>
          <w:highlight w:val="none"/>
        </w:rPr>
        <w:t>年度决算数</w:t>
      </w:r>
      <w:r>
        <w:rPr>
          <w:rFonts w:ascii="Times New Roman" w:hAnsi="Times New Roman" w:eastAsia="仿宋_GB2312" w:cs="仿宋"/>
          <w:sz w:val="32"/>
          <w:u w:color="auto"/>
        </w:rPr>
        <w:t>增加0.00</w:t>
      </w:r>
      <w:r>
        <w:rPr>
          <w:rFonts w:hint="eastAsia" w:ascii="Times New Roman" w:hAnsi="Times New Roman" w:eastAsia="仿宋_GB2312" w:cs="仿宋"/>
          <w:sz w:val="32"/>
          <w:szCs w:val="32"/>
          <w:highlight w:val="none"/>
        </w:rPr>
        <w:t>万元</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sz w:val="32"/>
          <w:u w:color="auto"/>
          <w:lang w:eastAsia="zh-CN"/>
        </w:rPr>
        <w:t>增幅</w:t>
      </w:r>
      <w:r>
        <w:rPr>
          <w:rFonts w:ascii="Times New Roman" w:hAnsi="Times New Roman" w:eastAsia="仿宋_GB2312" w:cs="仿宋"/>
          <w:sz w:val="32"/>
          <w:u w:color="auto"/>
        </w:rPr>
        <w:t>0%</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000000" w:themeColor="text1"/>
          <w:kern w:val="2"/>
          <w:sz w:val="32"/>
          <w:szCs w:val="32"/>
          <w:highlight w:val="none"/>
          <w:lang w:val="en-US" w:eastAsia="zh-CN" w:bidi="ar"/>
          <w14:textFill>
            <w14:solidFill>
              <w14:schemeClr w14:val="tx1"/>
            </w14:solidFill>
          </w14:textFill>
        </w:rPr>
        <w:t>主要原因是：按财政要求，本年度无结转和结余。</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 xml:space="preserve"> 年度</w:t>
      </w:r>
      <w:bookmarkStart w:id="0" w:name="OLE_LINK1"/>
      <w:r>
        <w:rPr>
          <w:rFonts w:hint="eastAsia" w:ascii="黑体" w:hAnsi="黑体" w:eastAsia="黑体" w:cs="黑体"/>
          <w:sz w:val="32"/>
          <w:szCs w:val="32"/>
          <w:highlight w:val="none"/>
        </w:rPr>
        <w:t>一般公共预算财政拨款支出决算情况</w:t>
      </w:r>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广西河池市环江毛南族自治县洛阳镇人民政府</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lang w:val="en-US" w:eastAsia="zh-CN"/>
        </w:rPr>
        <w:t>6714.58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2388.29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u w:color="auto"/>
          <w:lang w:eastAsia="zh-CN"/>
        </w:rPr>
        <w:t>增幅</w:t>
      </w:r>
      <w:r>
        <w:rPr>
          <w:rFonts w:hint="eastAsia" w:ascii="仿宋" w:hAnsi="仿宋" w:eastAsia="仿宋" w:cs="仿宋"/>
          <w:sz w:val="32"/>
          <w:u w:color="auto"/>
          <w:lang w:val="en-US" w:eastAsia="zh-CN"/>
        </w:rPr>
        <w:t>55.20</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1556.59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项目支出</w:t>
      </w:r>
      <w:r>
        <w:rPr>
          <w:rFonts w:hint="eastAsia" w:ascii="仿宋" w:hAnsi="仿宋" w:eastAsia="仿宋" w:cs="仿宋"/>
          <w:sz w:val="32"/>
          <w:u w:color="auto"/>
          <w:lang w:val="en-US" w:eastAsia="zh-CN"/>
        </w:rPr>
        <w:t>5157.99</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sz w:val="32"/>
          <w:szCs w:val="32"/>
          <w:highlight w:val="none"/>
        </w:rPr>
      </w:pPr>
      <w:r>
        <w:rPr>
          <w:rFonts w:hint="eastAsia" w:ascii="仿宋" w:hAnsi="仿宋" w:eastAsia="仿宋" w:cs="仿宋"/>
          <w:sz w:val="32"/>
          <w:szCs w:val="32"/>
          <w:highlight w:val="none"/>
        </w:rPr>
        <w:t>广西河池市环江毛南族自治县洛阳镇人民政府</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年度一般公共预算财政拨款支出年初预算为</w:t>
      </w:r>
      <w:r>
        <w:rPr>
          <w:rFonts w:hint="eastAsia" w:ascii="仿宋" w:hAnsi="仿宋" w:eastAsia="仿宋" w:cs="仿宋"/>
          <w:sz w:val="32"/>
          <w:u w:color="auto"/>
          <w:lang w:val="en-US" w:eastAsia="zh-CN"/>
        </w:rPr>
        <w:t>1845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支出决算为</w:t>
      </w:r>
      <w:r>
        <w:rPr>
          <w:rFonts w:hint="eastAsia" w:ascii="仿宋" w:hAnsi="仿宋" w:eastAsia="仿宋" w:cs="仿宋"/>
          <w:sz w:val="32"/>
          <w:u w:color="auto"/>
          <w:lang w:val="en-US" w:eastAsia="zh-CN"/>
        </w:rPr>
        <w:t>6714.58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完成年初预算的</w:t>
      </w:r>
      <w:r>
        <w:rPr>
          <w:rFonts w:hint="eastAsia" w:ascii="仿宋" w:hAnsi="仿宋" w:eastAsia="仿宋" w:cs="仿宋"/>
          <w:sz w:val="32"/>
          <w:szCs w:val="32"/>
          <w:highlight w:val="none"/>
          <w:lang w:val="en-US" w:eastAsia="zh-CN"/>
        </w:rPr>
        <w:t>363.93</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42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color w:val="auto"/>
          <w:sz w:val="32"/>
          <w:szCs w:val="32"/>
          <w:highlight w:val="none"/>
          <w:lang w:val="en-US" w:eastAsia="zh-CN"/>
        </w:rPr>
        <w:t>600.46</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674.81</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112.38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原因是：本部门为保证日常运转发生的基本支出，如根据国家及自治区规定的基本工资和津补贴标准等安排的人员经费支出和日常公用经费支出。</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42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文化旅游体育与传媒支出</w:t>
      </w:r>
      <w:r>
        <w:rPr>
          <w:rFonts w:ascii="仿宋" w:hAnsi="仿宋" w:eastAsia="仿宋"/>
          <w:sz w:val="32"/>
          <w:u w:color="auto"/>
        </w:rPr>
        <w:t>（207</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20.01</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22.76</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113.74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原因是：在职职工工资调整，五险基数调整，文化体育与传媒支出主要用于本镇按国家规定发放群众文化部门的工资性支出等。</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420" w:firstLineChars="0"/>
        <w:jc w:val="left"/>
        <w:textAlignment w:val="auto"/>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150.63</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137.75</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91.44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原因是：已按时支付按国家规定发放社会保障和就业部门及社会保险经办机构工资性支出。</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420" w:firstLineChars="0"/>
        <w:jc w:val="left"/>
        <w:textAlignment w:val="auto"/>
        <w:rPr>
          <w:rFonts w:hint="eastAsia" w:eastAsia="仿宋"/>
          <w:color w:val="FF0000"/>
          <w:highlight w:val="none"/>
          <w:lang w:val="en-US" w:eastAsia="zh-CN"/>
        </w:rPr>
      </w:pP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56.91</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58.44</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102.69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原因是：每年职工基数调整。医疗卫生与计划生育支出主要用于按国家规定主要用于计划生育事物及计划生育机构人员工资性及社会保障性支出。</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420" w:firstLineChars="0"/>
        <w:jc w:val="left"/>
        <w:textAlignment w:val="auto"/>
        <w:rPr>
          <w:rFonts w:hint="eastAsia" w:eastAsia="仿宋"/>
          <w:color w:val="FF0000"/>
          <w:highlight w:val="none"/>
          <w:lang w:val="en-US" w:eastAsia="zh-CN"/>
        </w:rPr>
      </w:pPr>
      <w:r>
        <w:rPr>
          <w:rFonts w:hint="eastAsia" w:ascii="仿宋" w:hAnsi="仿宋" w:eastAsia="仿宋"/>
          <w:sz w:val="32"/>
          <w:szCs w:val="32"/>
          <w:highlight w:val="none"/>
        </w:rPr>
        <w:t>节能环保支出</w:t>
      </w:r>
      <w:r>
        <w:rPr>
          <w:rFonts w:ascii="仿宋" w:hAnsi="仿宋" w:eastAsia="仿宋"/>
          <w:sz w:val="32"/>
          <w:u w:color="auto"/>
        </w:rPr>
        <w:t>（211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517.27</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sz w:val="32"/>
          <w:szCs w:val="32"/>
          <w:highlight w:val="none"/>
          <w:lang w:val="en-US" w:eastAsia="zh-CN"/>
        </w:rPr>
        <w:t>生态护林员工资、污水处理站工程款等。</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42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城乡社区支出</w:t>
      </w:r>
      <w:r>
        <w:rPr>
          <w:rFonts w:ascii="仿宋" w:hAnsi="仿宋" w:eastAsia="仿宋"/>
          <w:sz w:val="32"/>
          <w:u w:color="auto"/>
        </w:rPr>
        <w:t>（212</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138.55</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134.56</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97.12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原因是：洛阳镇红茂大院九曲桥至原红茂“五.七”农场道路改造扩建项目工程、国土所工伤保险单位缴纳等。</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420" w:firstLineChars="0"/>
        <w:jc w:val="left"/>
        <w:textAlignment w:val="auto"/>
        <w:rPr>
          <w:rFonts w:hint="eastAsia" w:eastAsia="仿宋"/>
          <w:color w:val="FF0000"/>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427.67</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4464.06</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1154.01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原因是：农业、水利部门事业运行人员薪酬及五险、农户猪瘟扑杀补助、自治区财政糖料蔗良种良法技术推广补助资金、脱贫户产业奖补、村干及退休村干人员工资、村委办公经费等已按实际支付。</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420" w:firstLineChars="0"/>
        <w:jc w:val="left"/>
        <w:textAlignment w:val="auto"/>
        <w:rPr>
          <w:rFonts w:hint="eastAsia" w:eastAsia="仿宋"/>
          <w:color w:val="FF0000"/>
          <w:highlight w:val="none"/>
          <w:lang w:val="en-US" w:eastAsia="zh-CN"/>
        </w:rPr>
      </w:pPr>
      <w:r>
        <w:rPr>
          <w:rFonts w:hint="eastAsia" w:ascii="仿宋" w:hAnsi="仿宋" w:eastAsia="仿宋"/>
          <w:sz w:val="32"/>
          <w:szCs w:val="32"/>
          <w:highlight w:val="none"/>
        </w:rPr>
        <w:t>交通运输支出</w:t>
      </w:r>
      <w:r>
        <w:rPr>
          <w:rFonts w:ascii="仿宋" w:hAnsi="仿宋" w:eastAsia="仿宋"/>
          <w:sz w:val="32"/>
          <w:u w:color="auto"/>
        </w:rPr>
        <w:t>（214</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5.93</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原因是：支付农村公路养护费。</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420" w:firstLineChars="0"/>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自然资源海洋气象等支出（220类）年初预算为0万元，支出决算为279.38万元，完成年初预算的100%。预决算存有差异原因是：耕地和永久基本农田非耕化专项整治工作、国家监测耕地流出图斑整治工作等。</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42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87.21</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106.33</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121.91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原因是：农村危房改造自治区财政补助资金、在职住房公积金已按实际支付。</w:t>
      </w:r>
      <w:r>
        <w:rPr>
          <w:rFonts w:hint="eastAsia" w:ascii="仿宋" w:hAnsi="仿宋" w:eastAsia="仿宋"/>
          <w:sz w:val="32"/>
          <w:szCs w:val="32"/>
          <w:highlight w:val="none"/>
          <w:lang w:val="en-US" w:eastAsia="zh-CN"/>
        </w:rPr>
        <w:t xml:space="preserve">  </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42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199.38</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原因是：工作队员驻村伙食补助、“西部计划”志愿者驻村经费已按实际支付。</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广西河池市环江毛南族自治县洛阳镇人民政府</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1556.59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1431.22</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default" w:ascii="仿宋_GB2312" w:hAnsi="微软雅黑" w:eastAsia="仿宋_GB2312" w:cs="仿宋_GB2312"/>
          <w:i w:val="0"/>
          <w:iCs w:val="0"/>
          <w:caps w:val="0"/>
          <w:color w:val="000000"/>
          <w:spacing w:val="0"/>
          <w:sz w:val="31"/>
          <w:szCs w:val="31"/>
          <w:highlight w:val="none"/>
          <w:shd w:val="clear" w:color="auto" w:fill="FFFFFF"/>
        </w:rPr>
        <w:t>公用经费支出</w:t>
      </w:r>
      <w:r>
        <w:rPr>
          <w:rFonts w:hint="eastAsia" w:ascii="仿宋" w:hAnsi="仿宋" w:eastAsia="仿宋" w:cs="仿宋"/>
          <w:sz w:val="32"/>
          <w:szCs w:val="32"/>
          <w:highlight w:val="none"/>
          <w:lang w:val="en-US" w:eastAsia="zh-CN"/>
        </w:rPr>
        <w:t>125.37</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sz w:val="32"/>
          <w:szCs w:val="32"/>
          <w:highlight w:val="none"/>
        </w:rPr>
        <w:t>支出具体情况如下：</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80" w:lineRule="exact"/>
        <w:ind w:left="0" w:leftChars="0" w:right="0" w:firstLine="420" w:firstLineChars="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rPr>
        <w:t>1066.93</w:t>
      </w:r>
      <w:r>
        <w:rPr>
          <w:rFonts w:ascii="仿宋" w:hAnsi="仿宋" w:eastAsia="仿宋" w:cs="仿宋"/>
          <w:sz w:val="32"/>
          <w:u w:color="auto"/>
        </w:rPr>
        <w:t>万元</w:t>
      </w:r>
      <w:r>
        <w:rPr>
          <w:rFonts w:hint="eastAsia" w:ascii="仿宋" w:hAnsi="仿宋" w:eastAsia="仿宋" w:cs="仿宋"/>
          <w:sz w:val="32"/>
          <w:u w:color="auto"/>
          <w:lang w:eastAsia="zh-CN"/>
        </w:rPr>
        <w:t>，</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118.65</w:t>
      </w:r>
      <w:r>
        <w:rPr>
          <w:rFonts w:hint="eastAsia" w:ascii="仿宋" w:hAnsi="仿宋" w:eastAsia="仿宋" w:cs="仿宋"/>
          <w:sz w:val="32"/>
          <w:szCs w:val="32"/>
          <w:highlight w:val="none"/>
        </w:rPr>
        <w:t>%</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一般公共服务支出、文化体育与传媒支出、社会保障和就业支出、节能环保支出、农林水支出项目工资构成中行政人员、事业人员工资调整补发，增加新招录、调入人员、政府购买服务人员的薪酬支出，调出人员薪酬减少，已按实际支付完毕。</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 xml:space="preserve">   支出具体情况如下</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30101</w:t>
      </w:r>
      <w:r>
        <w:rPr>
          <w:rFonts w:hint="eastAsia" w:ascii="仿宋" w:hAnsi="仿宋" w:eastAsia="仿宋" w:cs="仿宋"/>
          <w:sz w:val="32"/>
          <w:szCs w:val="32"/>
          <w:highlight w:val="none"/>
        </w:rPr>
        <w:tab/>
      </w:r>
      <w:r>
        <w:rPr>
          <w:rFonts w:hint="eastAsia" w:ascii="仿宋" w:hAnsi="仿宋" w:eastAsia="仿宋" w:cs="仿宋"/>
          <w:sz w:val="32"/>
          <w:szCs w:val="32"/>
          <w:highlight w:val="none"/>
        </w:rPr>
        <w:t xml:space="preserve">  基本工资</w:t>
      </w:r>
      <w:r>
        <w:rPr>
          <w:rFonts w:hint="eastAsia" w:ascii="仿宋" w:hAnsi="仿宋" w:eastAsia="仿宋" w:cs="仿宋"/>
          <w:sz w:val="32"/>
          <w:szCs w:val="32"/>
          <w:highlight w:val="none"/>
        </w:rPr>
        <w:tab/>
      </w:r>
      <w:r>
        <w:rPr>
          <w:rFonts w:hint="eastAsia" w:ascii="仿宋" w:hAnsi="仿宋" w:eastAsia="仿宋" w:cs="仿宋"/>
          <w:sz w:val="32"/>
          <w:szCs w:val="32"/>
          <w:highlight w:val="none"/>
        </w:rPr>
        <w:t>334.83</w:t>
      </w:r>
      <w:r>
        <w:rPr>
          <w:rFonts w:hint="eastAsia" w:ascii="仿宋" w:hAnsi="仿宋" w:eastAsia="仿宋" w:cs="仿宋"/>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30102</w:t>
      </w:r>
      <w:r>
        <w:rPr>
          <w:rFonts w:hint="eastAsia" w:ascii="仿宋" w:hAnsi="仿宋" w:eastAsia="仿宋" w:cs="仿宋"/>
          <w:sz w:val="32"/>
          <w:szCs w:val="32"/>
          <w:highlight w:val="none"/>
        </w:rPr>
        <w:tab/>
      </w:r>
      <w:r>
        <w:rPr>
          <w:rFonts w:hint="eastAsia" w:ascii="仿宋" w:hAnsi="仿宋" w:eastAsia="仿宋" w:cs="仿宋"/>
          <w:sz w:val="32"/>
          <w:szCs w:val="32"/>
          <w:highlight w:val="none"/>
        </w:rPr>
        <w:t xml:space="preserve">  津贴补贴</w:t>
      </w:r>
      <w:r>
        <w:rPr>
          <w:rFonts w:hint="eastAsia" w:ascii="仿宋" w:hAnsi="仿宋" w:eastAsia="仿宋" w:cs="仿宋"/>
          <w:sz w:val="32"/>
          <w:szCs w:val="32"/>
          <w:highlight w:val="none"/>
        </w:rPr>
        <w:tab/>
      </w:r>
      <w:r>
        <w:rPr>
          <w:rFonts w:hint="eastAsia" w:ascii="仿宋" w:hAnsi="仿宋" w:eastAsia="仿宋" w:cs="仿宋"/>
          <w:sz w:val="32"/>
          <w:szCs w:val="32"/>
          <w:highlight w:val="none"/>
        </w:rPr>
        <w:t>127.72</w:t>
      </w:r>
      <w:r>
        <w:rPr>
          <w:rFonts w:hint="eastAsia" w:ascii="仿宋" w:hAnsi="仿宋" w:eastAsia="仿宋" w:cs="仿宋"/>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30103</w:t>
      </w:r>
      <w:r>
        <w:rPr>
          <w:rFonts w:hint="eastAsia" w:ascii="仿宋" w:hAnsi="仿宋" w:eastAsia="仿宋" w:cs="仿宋"/>
          <w:sz w:val="32"/>
          <w:szCs w:val="32"/>
          <w:highlight w:val="none"/>
        </w:rPr>
        <w:tab/>
      </w:r>
      <w:r>
        <w:rPr>
          <w:rFonts w:hint="eastAsia" w:ascii="仿宋" w:hAnsi="仿宋" w:eastAsia="仿宋" w:cs="仿宋"/>
          <w:sz w:val="32"/>
          <w:szCs w:val="32"/>
          <w:highlight w:val="none"/>
        </w:rPr>
        <w:t xml:space="preserve">  奖金</w:t>
      </w:r>
      <w:r>
        <w:rPr>
          <w:rFonts w:hint="eastAsia" w:ascii="仿宋" w:hAnsi="仿宋" w:eastAsia="仿宋" w:cs="仿宋"/>
          <w:sz w:val="32"/>
          <w:szCs w:val="32"/>
          <w:highlight w:val="none"/>
        </w:rPr>
        <w:tab/>
      </w:r>
      <w:r>
        <w:rPr>
          <w:rFonts w:hint="eastAsia" w:ascii="仿宋" w:hAnsi="仿宋" w:eastAsia="仿宋" w:cs="仿宋"/>
          <w:sz w:val="32"/>
          <w:szCs w:val="32"/>
          <w:highlight w:val="none"/>
        </w:rPr>
        <w:t>294.80</w:t>
      </w:r>
      <w:r>
        <w:rPr>
          <w:rFonts w:hint="eastAsia" w:ascii="仿宋" w:hAnsi="仿宋" w:eastAsia="仿宋" w:cs="仿宋"/>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30107</w:t>
      </w:r>
      <w:r>
        <w:rPr>
          <w:rFonts w:hint="eastAsia" w:ascii="仿宋" w:hAnsi="仿宋" w:eastAsia="仿宋" w:cs="仿宋"/>
          <w:sz w:val="32"/>
          <w:szCs w:val="32"/>
          <w:highlight w:val="none"/>
        </w:rPr>
        <w:tab/>
      </w:r>
      <w:r>
        <w:rPr>
          <w:rFonts w:hint="eastAsia" w:ascii="仿宋" w:hAnsi="仿宋" w:eastAsia="仿宋" w:cs="仿宋"/>
          <w:sz w:val="32"/>
          <w:szCs w:val="32"/>
          <w:highlight w:val="none"/>
        </w:rPr>
        <w:t xml:space="preserve">  绩效工资</w:t>
      </w:r>
      <w:r>
        <w:rPr>
          <w:rFonts w:hint="eastAsia" w:ascii="仿宋" w:hAnsi="仿宋" w:eastAsia="仿宋" w:cs="仿宋"/>
          <w:sz w:val="32"/>
          <w:szCs w:val="32"/>
          <w:highlight w:val="none"/>
        </w:rPr>
        <w:tab/>
      </w:r>
      <w:r>
        <w:rPr>
          <w:rFonts w:hint="eastAsia" w:ascii="仿宋" w:hAnsi="仿宋" w:eastAsia="仿宋" w:cs="仿宋"/>
          <w:sz w:val="32"/>
          <w:szCs w:val="32"/>
          <w:highlight w:val="none"/>
        </w:rPr>
        <w:t>43.95</w:t>
      </w:r>
      <w:r>
        <w:rPr>
          <w:rFonts w:hint="eastAsia" w:ascii="仿宋" w:hAnsi="仿宋" w:eastAsia="仿宋" w:cs="仿宋"/>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30108</w:t>
      </w:r>
      <w:r>
        <w:rPr>
          <w:rFonts w:hint="eastAsia" w:ascii="仿宋" w:hAnsi="仿宋" w:eastAsia="仿宋" w:cs="仿宋"/>
          <w:sz w:val="32"/>
          <w:szCs w:val="32"/>
          <w:highlight w:val="none"/>
        </w:rPr>
        <w:tab/>
      </w:r>
      <w:r>
        <w:rPr>
          <w:rFonts w:hint="eastAsia" w:ascii="仿宋" w:hAnsi="仿宋" w:eastAsia="仿宋" w:cs="仿宋"/>
          <w:sz w:val="32"/>
          <w:szCs w:val="32"/>
          <w:highlight w:val="none"/>
        </w:rPr>
        <w:t xml:space="preserve">  机关事业单位基本养老保险缴费</w:t>
      </w:r>
      <w:r>
        <w:rPr>
          <w:rFonts w:hint="eastAsia" w:ascii="仿宋" w:hAnsi="仿宋" w:eastAsia="仿宋" w:cs="仿宋"/>
          <w:sz w:val="32"/>
          <w:szCs w:val="32"/>
          <w:highlight w:val="none"/>
        </w:rPr>
        <w:tab/>
      </w:r>
      <w:r>
        <w:rPr>
          <w:rFonts w:hint="eastAsia" w:ascii="仿宋" w:hAnsi="仿宋" w:eastAsia="仿宋" w:cs="仿宋"/>
          <w:sz w:val="32"/>
          <w:szCs w:val="32"/>
          <w:highlight w:val="none"/>
        </w:rPr>
        <w:t>103.63</w:t>
      </w:r>
      <w:r>
        <w:rPr>
          <w:rFonts w:hint="eastAsia" w:ascii="仿宋" w:hAnsi="仿宋" w:eastAsia="仿宋" w:cs="仿宋"/>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30110</w:t>
      </w:r>
      <w:r>
        <w:rPr>
          <w:rFonts w:hint="eastAsia" w:ascii="仿宋" w:hAnsi="仿宋" w:eastAsia="仿宋" w:cs="仿宋"/>
          <w:sz w:val="32"/>
          <w:szCs w:val="32"/>
          <w:highlight w:val="none"/>
        </w:rPr>
        <w:tab/>
      </w:r>
      <w:r>
        <w:rPr>
          <w:rFonts w:hint="eastAsia" w:ascii="仿宋" w:hAnsi="仿宋" w:eastAsia="仿宋" w:cs="仿宋"/>
          <w:sz w:val="32"/>
          <w:szCs w:val="32"/>
          <w:highlight w:val="none"/>
        </w:rPr>
        <w:t xml:space="preserve">  职工基本医疗保险缴费</w:t>
      </w:r>
      <w:r>
        <w:rPr>
          <w:rFonts w:hint="eastAsia" w:ascii="仿宋" w:hAnsi="仿宋" w:eastAsia="仿宋" w:cs="仿宋"/>
          <w:sz w:val="32"/>
          <w:szCs w:val="32"/>
          <w:highlight w:val="none"/>
        </w:rPr>
        <w:tab/>
      </w:r>
      <w:r>
        <w:rPr>
          <w:rFonts w:hint="eastAsia" w:ascii="仿宋" w:hAnsi="仿宋" w:eastAsia="仿宋" w:cs="仿宋"/>
          <w:sz w:val="32"/>
          <w:szCs w:val="32"/>
          <w:highlight w:val="none"/>
        </w:rPr>
        <w:t>44.87</w:t>
      </w:r>
      <w:r>
        <w:rPr>
          <w:rFonts w:hint="eastAsia" w:ascii="仿宋" w:hAnsi="仿宋" w:eastAsia="仿宋" w:cs="仿宋"/>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30112</w:t>
      </w:r>
      <w:r>
        <w:rPr>
          <w:rFonts w:hint="eastAsia" w:ascii="仿宋" w:hAnsi="仿宋" w:eastAsia="仿宋" w:cs="仿宋"/>
          <w:sz w:val="32"/>
          <w:szCs w:val="32"/>
          <w:highlight w:val="none"/>
        </w:rPr>
        <w:tab/>
      </w:r>
      <w:r>
        <w:rPr>
          <w:rFonts w:hint="eastAsia" w:ascii="仿宋" w:hAnsi="仿宋" w:eastAsia="仿宋" w:cs="仿宋"/>
          <w:sz w:val="32"/>
          <w:szCs w:val="32"/>
          <w:highlight w:val="none"/>
        </w:rPr>
        <w:t xml:space="preserve">  其他社会保障缴费</w:t>
      </w:r>
      <w:r>
        <w:rPr>
          <w:rFonts w:hint="eastAsia" w:ascii="仿宋" w:hAnsi="仿宋" w:eastAsia="仿宋" w:cs="仿宋"/>
          <w:sz w:val="32"/>
          <w:szCs w:val="32"/>
          <w:highlight w:val="none"/>
        </w:rPr>
        <w:tab/>
      </w:r>
      <w:r>
        <w:rPr>
          <w:rFonts w:hint="eastAsia" w:ascii="仿宋" w:hAnsi="仿宋" w:eastAsia="仿宋" w:cs="仿宋"/>
          <w:sz w:val="32"/>
          <w:szCs w:val="32"/>
          <w:highlight w:val="none"/>
        </w:rPr>
        <w:t>2.79</w:t>
      </w:r>
      <w:r>
        <w:rPr>
          <w:rFonts w:hint="eastAsia" w:ascii="仿宋" w:hAnsi="仿宋" w:eastAsia="仿宋" w:cs="仿宋"/>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30113</w:t>
      </w:r>
      <w:r>
        <w:rPr>
          <w:rFonts w:hint="eastAsia" w:ascii="仿宋" w:hAnsi="仿宋" w:eastAsia="仿宋" w:cs="仿宋"/>
          <w:sz w:val="32"/>
          <w:szCs w:val="32"/>
          <w:highlight w:val="none"/>
        </w:rPr>
        <w:tab/>
      </w:r>
      <w:r>
        <w:rPr>
          <w:rFonts w:hint="eastAsia" w:ascii="仿宋" w:hAnsi="仿宋" w:eastAsia="仿宋" w:cs="仿宋"/>
          <w:sz w:val="32"/>
          <w:szCs w:val="32"/>
          <w:highlight w:val="none"/>
        </w:rPr>
        <w:t xml:space="preserve">  住房公积金</w:t>
      </w:r>
      <w:r>
        <w:rPr>
          <w:rFonts w:hint="eastAsia" w:ascii="仿宋" w:hAnsi="仿宋" w:eastAsia="仿宋" w:cs="仿宋"/>
          <w:sz w:val="32"/>
          <w:szCs w:val="32"/>
          <w:highlight w:val="none"/>
        </w:rPr>
        <w:tab/>
      </w:r>
      <w:r>
        <w:rPr>
          <w:rFonts w:hint="eastAsia" w:ascii="仿宋" w:hAnsi="仿宋" w:eastAsia="仿宋" w:cs="仿宋"/>
          <w:sz w:val="32"/>
          <w:szCs w:val="32"/>
          <w:highlight w:val="none"/>
        </w:rPr>
        <w:t>81.53</w:t>
      </w:r>
      <w:r>
        <w:rPr>
          <w:rFonts w:hint="eastAsia" w:ascii="仿宋" w:hAnsi="仿宋" w:eastAsia="仿宋" w:cs="仿宋"/>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30199</w:t>
      </w:r>
      <w:r>
        <w:rPr>
          <w:rFonts w:hint="eastAsia" w:ascii="仿宋" w:hAnsi="仿宋" w:eastAsia="仿宋" w:cs="仿宋"/>
          <w:sz w:val="32"/>
          <w:szCs w:val="32"/>
          <w:highlight w:val="none"/>
        </w:rPr>
        <w:tab/>
      </w:r>
      <w:r>
        <w:rPr>
          <w:rFonts w:hint="eastAsia" w:ascii="仿宋" w:hAnsi="仿宋" w:eastAsia="仿宋" w:cs="仿宋"/>
          <w:sz w:val="32"/>
          <w:szCs w:val="32"/>
          <w:highlight w:val="none"/>
        </w:rPr>
        <w:t xml:space="preserve">  其他工资福利支出</w:t>
      </w:r>
      <w:r>
        <w:rPr>
          <w:rFonts w:hint="eastAsia" w:ascii="仿宋" w:hAnsi="仿宋" w:eastAsia="仿宋" w:cs="仿宋"/>
          <w:sz w:val="32"/>
          <w:szCs w:val="32"/>
          <w:highlight w:val="none"/>
        </w:rPr>
        <w:tab/>
      </w:r>
      <w:r>
        <w:rPr>
          <w:rFonts w:hint="eastAsia" w:ascii="仿宋" w:hAnsi="仿宋" w:eastAsia="仿宋" w:cs="仿宋"/>
          <w:sz w:val="32"/>
          <w:szCs w:val="32"/>
          <w:highlight w:val="none"/>
        </w:rPr>
        <w:t>32.80</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80" w:lineRule="exact"/>
        <w:ind w:left="0" w:leftChars="0" w:right="0" w:firstLine="420" w:firstLineChars="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125.37</w:t>
      </w:r>
      <w:r>
        <w:rPr>
          <w:rFonts w:ascii="仿宋" w:hAnsi="仿宋" w:eastAsia="仿宋" w:cs="仿宋"/>
          <w:sz w:val="32"/>
          <w:u w:color="auto"/>
        </w:rPr>
        <w:t>万元</w:t>
      </w:r>
      <w:r>
        <w:rPr>
          <w:rFonts w:hint="eastAsia" w:ascii="仿宋" w:hAnsi="仿宋" w:eastAsia="仿宋" w:cs="仿宋"/>
          <w:sz w:val="32"/>
          <w:u w:color="auto"/>
          <w:lang w:eastAsia="zh-CN"/>
        </w:rPr>
        <w:t>，</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99.44</w:t>
      </w:r>
      <w:r>
        <w:rPr>
          <w:rFonts w:hint="eastAsia" w:ascii="仿宋" w:hAnsi="仿宋" w:eastAsia="仿宋" w:cs="仿宋"/>
          <w:sz w:val="32"/>
          <w:szCs w:val="32"/>
          <w:highlight w:val="none"/>
        </w:rPr>
        <w:t>%</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主要用于单位所需办公用品费、水电费、公务接待费、公务车维修及用油等各项支出。</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 xml:space="preserve">   支出具体情况如下</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30201</w:t>
      </w:r>
      <w:r>
        <w:rPr>
          <w:rFonts w:hint="eastAsia" w:ascii="仿宋" w:hAnsi="仿宋" w:eastAsia="仿宋" w:cs="仿宋"/>
          <w:sz w:val="32"/>
          <w:szCs w:val="32"/>
          <w:highlight w:val="none"/>
        </w:rPr>
        <w:tab/>
      </w:r>
      <w:r>
        <w:rPr>
          <w:rFonts w:hint="eastAsia" w:ascii="仿宋" w:hAnsi="仿宋" w:eastAsia="仿宋" w:cs="仿宋"/>
          <w:sz w:val="32"/>
          <w:szCs w:val="32"/>
          <w:highlight w:val="none"/>
        </w:rPr>
        <w:t xml:space="preserve">  办公费</w:t>
      </w:r>
      <w:r>
        <w:rPr>
          <w:rFonts w:hint="eastAsia" w:ascii="仿宋" w:hAnsi="仿宋" w:eastAsia="仿宋" w:cs="仿宋"/>
          <w:sz w:val="32"/>
          <w:szCs w:val="32"/>
          <w:highlight w:val="none"/>
        </w:rPr>
        <w:tab/>
      </w:r>
      <w:r>
        <w:rPr>
          <w:rFonts w:hint="eastAsia" w:ascii="仿宋" w:hAnsi="仿宋" w:eastAsia="仿宋" w:cs="仿宋"/>
          <w:sz w:val="32"/>
          <w:szCs w:val="32"/>
          <w:highlight w:val="none"/>
        </w:rPr>
        <w:t>19.10</w:t>
      </w:r>
      <w:r>
        <w:rPr>
          <w:rFonts w:hint="eastAsia" w:ascii="仿宋" w:hAnsi="仿宋" w:eastAsia="仿宋" w:cs="仿宋"/>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30202</w:t>
      </w:r>
      <w:r>
        <w:rPr>
          <w:rFonts w:hint="eastAsia" w:ascii="仿宋" w:hAnsi="仿宋" w:eastAsia="仿宋" w:cs="仿宋"/>
          <w:sz w:val="32"/>
          <w:szCs w:val="32"/>
          <w:highlight w:val="none"/>
        </w:rPr>
        <w:tab/>
      </w:r>
      <w:r>
        <w:rPr>
          <w:rFonts w:hint="eastAsia" w:ascii="仿宋" w:hAnsi="仿宋" w:eastAsia="仿宋" w:cs="仿宋"/>
          <w:sz w:val="32"/>
          <w:szCs w:val="32"/>
          <w:highlight w:val="none"/>
        </w:rPr>
        <w:t xml:space="preserve">  印刷费</w:t>
      </w:r>
      <w:r>
        <w:rPr>
          <w:rFonts w:hint="eastAsia" w:ascii="仿宋" w:hAnsi="仿宋" w:eastAsia="仿宋" w:cs="仿宋"/>
          <w:sz w:val="32"/>
          <w:szCs w:val="32"/>
          <w:highlight w:val="none"/>
        </w:rPr>
        <w:tab/>
      </w:r>
      <w:r>
        <w:rPr>
          <w:rFonts w:hint="eastAsia" w:ascii="仿宋" w:hAnsi="仿宋" w:eastAsia="仿宋" w:cs="仿宋"/>
          <w:sz w:val="32"/>
          <w:szCs w:val="32"/>
          <w:highlight w:val="none"/>
        </w:rPr>
        <w:t>0.51</w:t>
      </w:r>
      <w:r>
        <w:rPr>
          <w:rFonts w:hint="eastAsia" w:ascii="仿宋" w:hAnsi="仿宋" w:eastAsia="仿宋" w:cs="仿宋"/>
          <w:sz w:val="32"/>
          <w:szCs w:val="32"/>
          <w:highlight w:val="none"/>
        </w:rPr>
        <w:tab/>
      </w:r>
      <w:r>
        <w:rPr>
          <w:rFonts w:hint="eastAsia" w:ascii="仿宋" w:hAnsi="仿宋" w:eastAsia="仿宋" w:cs="仿宋"/>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30205</w:t>
      </w:r>
      <w:r>
        <w:rPr>
          <w:rFonts w:hint="eastAsia" w:ascii="仿宋" w:hAnsi="仿宋" w:eastAsia="仿宋" w:cs="仿宋"/>
          <w:sz w:val="32"/>
          <w:szCs w:val="32"/>
          <w:highlight w:val="none"/>
        </w:rPr>
        <w:tab/>
      </w:r>
      <w:r>
        <w:rPr>
          <w:rFonts w:hint="eastAsia" w:ascii="仿宋" w:hAnsi="仿宋" w:eastAsia="仿宋" w:cs="仿宋"/>
          <w:sz w:val="32"/>
          <w:szCs w:val="32"/>
          <w:highlight w:val="none"/>
        </w:rPr>
        <w:t xml:space="preserve">  水费</w:t>
      </w:r>
      <w:r>
        <w:rPr>
          <w:rFonts w:hint="eastAsia" w:ascii="仿宋" w:hAnsi="仿宋" w:eastAsia="仿宋" w:cs="仿宋"/>
          <w:sz w:val="32"/>
          <w:szCs w:val="32"/>
          <w:highlight w:val="none"/>
        </w:rPr>
        <w:tab/>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30206</w:t>
      </w:r>
      <w:r>
        <w:rPr>
          <w:rFonts w:hint="eastAsia" w:ascii="仿宋" w:hAnsi="仿宋" w:eastAsia="仿宋" w:cs="仿宋"/>
          <w:sz w:val="32"/>
          <w:szCs w:val="32"/>
          <w:highlight w:val="none"/>
        </w:rPr>
        <w:tab/>
      </w:r>
      <w:r>
        <w:rPr>
          <w:rFonts w:hint="eastAsia" w:ascii="仿宋" w:hAnsi="仿宋" w:eastAsia="仿宋" w:cs="仿宋"/>
          <w:sz w:val="32"/>
          <w:szCs w:val="32"/>
          <w:highlight w:val="none"/>
        </w:rPr>
        <w:t xml:space="preserve">  电费</w:t>
      </w:r>
      <w:r>
        <w:rPr>
          <w:rFonts w:hint="eastAsia" w:ascii="仿宋" w:hAnsi="仿宋" w:eastAsia="仿宋" w:cs="仿宋"/>
          <w:sz w:val="32"/>
          <w:szCs w:val="32"/>
          <w:highlight w:val="none"/>
        </w:rPr>
        <w:tab/>
      </w:r>
      <w:r>
        <w:rPr>
          <w:rFonts w:hint="eastAsia" w:ascii="仿宋" w:hAnsi="仿宋" w:eastAsia="仿宋" w:cs="仿宋"/>
          <w:sz w:val="32"/>
          <w:szCs w:val="32"/>
          <w:highlight w:val="none"/>
        </w:rPr>
        <w:t>8.56</w:t>
      </w:r>
      <w:r>
        <w:rPr>
          <w:rFonts w:hint="eastAsia" w:ascii="仿宋" w:hAnsi="仿宋" w:eastAsia="仿宋" w:cs="仿宋"/>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30207</w:t>
      </w:r>
      <w:r>
        <w:rPr>
          <w:rFonts w:hint="eastAsia" w:ascii="仿宋" w:hAnsi="仿宋" w:eastAsia="仿宋" w:cs="仿宋"/>
          <w:sz w:val="32"/>
          <w:szCs w:val="32"/>
          <w:highlight w:val="none"/>
        </w:rPr>
        <w:tab/>
      </w:r>
      <w:r>
        <w:rPr>
          <w:rFonts w:hint="eastAsia" w:ascii="仿宋" w:hAnsi="仿宋" w:eastAsia="仿宋" w:cs="仿宋"/>
          <w:sz w:val="32"/>
          <w:szCs w:val="32"/>
          <w:highlight w:val="none"/>
        </w:rPr>
        <w:t xml:space="preserve">  邮电费</w:t>
      </w:r>
      <w:r>
        <w:rPr>
          <w:rFonts w:hint="eastAsia" w:ascii="仿宋" w:hAnsi="仿宋" w:eastAsia="仿宋" w:cs="仿宋"/>
          <w:sz w:val="32"/>
          <w:szCs w:val="32"/>
          <w:highlight w:val="none"/>
        </w:rPr>
        <w:tab/>
      </w:r>
      <w:r>
        <w:rPr>
          <w:rFonts w:hint="eastAsia" w:ascii="仿宋" w:hAnsi="仿宋" w:eastAsia="仿宋" w:cs="仿宋"/>
          <w:sz w:val="32"/>
          <w:szCs w:val="32"/>
          <w:highlight w:val="none"/>
        </w:rPr>
        <w:t>5.00</w:t>
      </w:r>
      <w:r>
        <w:rPr>
          <w:rFonts w:hint="eastAsia" w:ascii="仿宋" w:hAnsi="仿宋" w:eastAsia="仿宋" w:cs="仿宋"/>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30211</w:t>
      </w:r>
      <w:r>
        <w:rPr>
          <w:rFonts w:hint="eastAsia" w:ascii="仿宋" w:hAnsi="仿宋" w:eastAsia="仿宋" w:cs="仿宋"/>
          <w:sz w:val="32"/>
          <w:szCs w:val="32"/>
          <w:highlight w:val="none"/>
        </w:rPr>
        <w:tab/>
      </w:r>
      <w:r>
        <w:rPr>
          <w:rFonts w:hint="eastAsia" w:ascii="仿宋" w:hAnsi="仿宋" w:eastAsia="仿宋" w:cs="仿宋"/>
          <w:sz w:val="32"/>
          <w:szCs w:val="32"/>
          <w:highlight w:val="none"/>
        </w:rPr>
        <w:t xml:space="preserve">  差旅费</w:t>
      </w:r>
      <w:r>
        <w:rPr>
          <w:rFonts w:hint="eastAsia" w:ascii="仿宋" w:hAnsi="仿宋" w:eastAsia="仿宋" w:cs="仿宋"/>
          <w:sz w:val="32"/>
          <w:szCs w:val="32"/>
          <w:highlight w:val="none"/>
        </w:rPr>
        <w:tab/>
      </w:r>
      <w:r>
        <w:rPr>
          <w:rFonts w:hint="eastAsia" w:ascii="仿宋" w:hAnsi="仿宋" w:eastAsia="仿宋" w:cs="仿宋"/>
          <w:sz w:val="32"/>
          <w:szCs w:val="32"/>
          <w:highlight w:val="none"/>
        </w:rPr>
        <w:t>18.92</w:t>
      </w:r>
      <w:r>
        <w:rPr>
          <w:rFonts w:hint="eastAsia" w:ascii="仿宋" w:hAnsi="仿宋" w:eastAsia="仿宋" w:cs="仿宋"/>
          <w:sz w:val="32"/>
          <w:szCs w:val="32"/>
          <w:highlight w:val="none"/>
        </w:rPr>
        <w:tab/>
      </w:r>
      <w:r>
        <w:rPr>
          <w:rFonts w:hint="eastAsia" w:ascii="仿宋" w:hAnsi="仿宋" w:eastAsia="仿宋" w:cs="仿宋"/>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30215</w:t>
      </w:r>
      <w:r>
        <w:rPr>
          <w:rFonts w:hint="eastAsia" w:ascii="仿宋" w:hAnsi="仿宋" w:eastAsia="仿宋" w:cs="仿宋"/>
          <w:sz w:val="32"/>
          <w:szCs w:val="32"/>
          <w:highlight w:val="none"/>
        </w:rPr>
        <w:tab/>
      </w:r>
      <w:r>
        <w:rPr>
          <w:rFonts w:hint="eastAsia" w:ascii="仿宋" w:hAnsi="仿宋" w:eastAsia="仿宋" w:cs="仿宋"/>
          <w:sz w:val="32"/>
          <w:szCs w:val="32"/>
          <w:highlight w:val="none"/>
        </w:rPr>
        <w:t xml:space="preserve">  会议费</w:t>
      </w:r>
      <w:r>
        <w:rPr>
          <w:rFonts w:hint="eastAsia" w:ascii="仿宋" w:hAnsi="仿宋" w:eastAsia="仿宋" w:cs="仿宋"/>
          <w:sz w:val="32"/>
          <w:szCs w:val="32"/>
          <w:highlight w:val="none"/>
        </w:rPr>
        <w:tab/>
      </w:r>
      <w:r>
        <w:rPr>
          <w:rFonts w:hint="eastAsia" w:ascii="仿宋" w:hAnsi="仿宋" w:eastAsia="仿宋" w:cs="仿宋"/>
          <w:sz w:val="32"/>
          <w:szCs w:val="32"/>
          <w:highlight w:val="none"/>
        </w:rPr>
        <w:t>10.00</w:t>
      </w:r>
      <w:r>
        <w:rPr>
          <w:rFonts w:hint="eastAsia" w:ascii="仿宋" w:hAnsi="仿宋" w:eastAsia="仿宋" w:cs="仿宋"/>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30217</w:t>
      </w:r>
      <w:r>
        <w:rPr>
          <w:rFonts w:hint="eastAsia" w:ascii="仿宋" w:hAnsi="仿宋" w:eastAsia="仿宋" w:cs="仿宋"/>
          <w:sz w:val="32"/>
          <w:szCs w:val="32"/>
          <w:highlight w:val="none"/>
        </w:rPr>
        <w:tab/>
      </w:r>
      <w:r>
        <w:rPr>
          <w:rFonts w:hint="eastAsia" w:ascii="仿宋" w:hAnsi="仿宋" w:eastAsia="仿宋" w:cs="仿宋"/>
          <w:sz w:val="32"/>
          <w:szCs w:val="32"/>
          <w:highlight w:val="none"/>
        </w:rPr>
        <w:t xml:space="preserve">  公务接待费</w:t>
      </w:r>
      <w:r>
        <w:rPr>
          <w:rFonts w:hint="eastAsia" w:ascii="仿宋" w:hAnsi="仿宋" w:eastAsia="仿宋" w:cs="仿宋"/>
          <w:sz w:val="32"/>
          <w:szCs w:val="32"/>
          <w:highlight w:val="none"/>
        </w:rPr>
        <w:tab/>
      </w:r>
      <w:r>
        <w:rPr>
          <w:rFonts w:hint="eastAsia" w:ascii="仿宋" w:hAnsi="仿宋" w:eastAsia="仿宋" w:cs="仿宋"/>
          <w:sz w:val="32"/>
          <w:szCs w:val="32"/>
          <w:highlight w:val="none"/>
        </w:rPr>
        <w:t>4.41</w:t>
      </w:r>
      <w:r>
        <w:rPr>
          <w:rFonts w:hint="eastAsia" w:ascii="仿宋" w:hAnsi="仿宋" w:eastAsia="仿宋" w:cs="仿宋"/>
          <w:sz w:val="32"/>
          <w:szCs w:val="32"/>
          <w:highlight w:val="none"/>
          <w:lang w:val="en-US" w:eastAsia="zh-CN"/>
        </w:rPr>
        <w:t>万元</w:t>
      </w:r>
      <w:r>
        <w:rPr>
          <w:rFonts w:hint="eastAsia" w:ascii="仿宋" w:hAnsi="仿宋" w:eastAsia="仿宋" w:cs="仿宋"/>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30228</w:t>
      </w:r>
      <w:r>
        <w:rPr>
          <w:rFonts w:hint="eastAsia" w:ascii="仿宋" w:hAnsi="仿宋" w:eastAsia="仿宋" w:cs="仿宋"/>
          <w:sz w:val="32"/>
          <w:szCs w:val="32"/>
          <w:highlight w:val="none"/>
        </w:rPr>
        <w:tab/>
      </w:r>
      <w:r>
        <w:rPr>
          <w:rFonts w:hint="eastAsia" w:ascii="仿宋" w:hAnsi="仿宋" w:eastAsia="仿宋" w:cs="仿宋"/>
          <w:sz w:val="32"/>
          <w:szCs w:val="32"/>
          <w:highlight w:val="none"/>
        </w:rPr>
        <w:t xml:space="preserve">  工会经费</w:t>
      </w:r>
      <w:r>
        <w:rPr>
          <w:rFonts w:hint="eastAsia" w:ascii="仿宋" w:hAnsi="仿宋" w:eastAsia="仿宋" w:cs="仿宋"/>
          <w:sz w:val="32"/>
          <w:szCs w:val="32"/>
          <w:highlight w:val="none"/>
        </w:rPr>
        <w:tab/>
      </w:r>
      <w:r>
        <w:rPr>
          <w:rFonts w:hint="eastAsia" w:ascii="仿宋" w:hAnsi="仿宋" w:eastAsia="仿宋" w:cs="仿宋"/>
          <w:sz w:val="32"/>
          <w:szCs w:val="32"/>
          <w:highlight w:val="none"/>
        </w:rPr>
        <w:t>14.09</w:t>
      </w:r>
      <w:r>
        <w:rPr>
          <w:rFonts w:hint="eastAsia" w:ascii="仿宋" w:hAnsi="仿宋" w:eastAsia="仿宋" w:cs="仿宋"/>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30231</w:t>
      </w:r>
      <w:r>
        <w:rPr>
          <w:rFonts w:hint="eastAsia" w:ascii="仿宋" w:hAnsi="仿宋" w:eastAsia="仿宋" w:cs="仿宋"/>
          <w:sz w:val="32"/>
          <w:szCs w:val="32"/>
          <w:highlight w:val="none"/>
        </w:rPr>
        <w:tab/>
      </w:r>
      <w:r>
        <w:rPr>
          <w:rFonts w:hint="eastAsia" w:ascii="仿宋" w:hAnsi="仿宋" w:eastAsia="仿宋" w:cs="仿宋"/>
          <w:sz w:val="32"/>
          <w:szCs w:val="32"/>
          <w:highlight w:val="none"/>
        </w:rPr>
        <w:t xml:space="preserve">  公务用车运行维护费</w:t>
      </w:r>
      <w:r>
        <w:rPr>
          <w:rFonts w:hint="eastAsia" w:ascii="仿宋" w:hAnsi="仿宋" w:eastAsia="仿宋" w:cs="仿宋"/>
          <w:sz w:val="32"/>
          <w:szCs w:val="32"/>
          <w:highlight w:val="none"/>
        </w:rPr>
        <w:tab/>
      </w:r>
      <w:r>
        <w:rPr>
          <w:rFonts w:hint="eastAsia" w:ascii="仿宋" w:hAnsi="仿宋" w:eastAsia="仿宋" w:cs="仿宋"/>
          <w:sz w:val="32"/>
          <w:szCs w:val="32"/>
          <w:highlight w:val="none"/>
        </w:rPr>
        <w:t>12.45</w:t>
      </w:r>
      <w:r>
        <w:rPr>
          <w:rFonts w:hint="eastAsia" w:ascii="仿宋" w:hAnsi="仿宋" w:eastAsia="仿宋" w:cs="仿宋"/>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30239</w:t>
      </w:r>
      <w:r>
        <w:rPr>
          <w:rFonts w:hint="eastAsia" w:ascii="仿宋" w:hAnsi="仿宋" w:eastAsia="仿宋" w:cs="仿宋"/>
          <w:sz w:val="32"/>
          <w:szCs w:val="32"/>
          <w:highlight w:val="none"/>
        </w:rPr>
        <w:tab/>
      </w:r>
      <w:r>
        <w:rPr>
          <w:rFonts w:hint="eastAsia" w:ascii="仿宋" w:hAnsi="仿宋" w:eastAsia="仿宋" w:cs="仿宋"/>
          <w:sz w:val="32"/>
          <w:szCs w:val="32"/>
          <w:highlight w:val="none"/>
        </w:rPr>
        <w:t xml:space="preserve">  其他交通费用</w:t>
      </w:r>
      <w:r>
        <w:rPr>
          <w:rFonts w:hint="eastAsia" w:ascii="仿宋" w:hAnsi="仿宋" w:eastAsia="仿宋" w:cs="仿宋"/>
          <w:sz w:val="32"/>
          <w:szCs w:val="32"/>
          <w:highlight w:val="none"/>
        </w:rPr>
        <w:tab/>
      </w:r>
      <w:r>
        <w:rPr>
          <w:rFonts w:hint="eastAsia" w:ascii="仿宋" w:hAnsi="仿宋" w:eastAsia="仿宋" w:cs="仿宋"/>
          <w:sz w:val="32"/>
          <w:szCs w:val="32"/>
          <w:highlight w:val="none"/>
        </w:rPr>
        <w:t>30.30</w:t>
      </w:r>
      <w:r>
        <w:rPr>
          <w:rFonts w:hint="eastAsia" w:ascii="仿宋" w:hAnsi="仿宋" w:eastAsia="仿宋" w:cs="仿宋"/>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30299</w:t>
      </w:r>
      <w:r>
        <w:rPr>
          <w:rFonts w:hint="eastAsia" w:ascii="仿宋" w:hAnsi="仿宋" w:eastAsia="仿宋" w:cs="仿宋"/>
          <w:sz w:val="32"/>
          <w:szCs w:val="32"/>
          <w:highlight w:val="none"/>
        </w:rPr>
        <w:tab/>
      </w:r>
      <w:r>
        <w:rPr>
          <w:rFonts w:hint="eastAsia" w:ascii="仿宋" w:hAnsi="仿宋" w:eastAsia="仿宋" w:cs="仿宋"/>
          <w:sz w:val="32"/>
          <w:szCs w:val="32"/>
          <w:highlight w:val="none"/>
        </w:rPr>
        <w:t xml:space="preserve">  其他商品和服务支出</w:t>
      </w:r>
      <w:r>
        <w:rPr>
          <w:rFonts w:hint="eastAsia" w:ascii="仿宋" w:hAnsi="仿宋" w:eastAsia="仿宋" w:cs="仿宋"/>
          <w:sz w:val="32"/>
          <w:szCs w:val="32"/>
          <w:highlight w:val="none"/>
        </w:rPr>
        <w:tab/>
      </w:r>
      <w:r>
        <w:rPr>
          <w:rFonts w:hint="eastAsia" w:ascii="仿宋" w:hAnsi="仿宋" w:eastAsia="仿宋" w:cs="仿宋"/>
          <w:sz w:val="32"/>
          <w:szCs w:val="32"/>
          <w:highlight w:val="none"/>
        </w:rPr>
        <w:t>0.01</w:t>
      </w:r>
      <w:r>
        <w:rPr>
          <w:rFonts w:hint="eastAsia" w:ascii="仿宋" w:hAnsi="仿宋" w:eastAsia="仿宋" w:cs="仿宋"/>
          <w:sz w:val="32"/>
          <w:szCs w:val="32"/>
          <w:highlight w:val="none"/>
          <w:lang w:val="en-US" w:eastAsia="zh-CN"/>
        </w:rPr>
        <w:t>万元</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80" w:lineRule="exact"/>
        <w:ind w:left="0" w:leftChars="0" w:right="0" w:firstLine="420" w:firstLineChars="0"/>
        <w:jc w:val="left"/>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364.29</w:t>
      </w:r>
      <w:r>
        <w:rPr>
          <w:rFonts w:ascii="仿宋" w:hAnsi="仿宋" w:eastAsia="仿宋" w:cs="仿宋"/>
          <w:sz w:val="32"/>
          <w:u w:color="auto"/>
        </w:rPr>
        <w:t>万元</w:t>
      </w:r>
      <w:r>
        <w:rPr>
          <w:rFonts w:hint="eastAsia" w:ascii="仿宋" w:hAnsi="仿宋" w:eastAsia="仿宋" w:cs="仿宋"/>
          <w:sz w:val="32"/>
          <w:u w:color="auto"/>
          <w:lang w:eastAsia="zh-CN"/>
        </w:rPr>
        <w:t>，</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106.28</w:t>
      </w:r>
      <w:r>
        <w:rPr>
          <w:rFonts w:hint="eastAsia" w:ascii="仿宋" w:hAnsi="仿宋" w:eastAsia="仿宋" w:cs="仿宋"/>
          <w:sz w:val="32"/>
          <w:szCs w:val="32"/>
          <w:highlight w:val="none"/>
        </w:rPr>
        <w:t>%</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主要原因是：发放村干抚恤金、村干工资、本年度遗属补助支出等。</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 xml:space="preserve">   支出具体情况如下</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30304</w:t>
      </w:r>
      <w:r>
        <w:rPr>
          <w:rFonts w:hint="eastAsia" w:ascii="仿宋" w:hAnsi="仿宋" w:eastAsia="仿宋" w:cs="仿宋"/>
          <w:sz w:val="32"/>
          <w:szCs w:val="32"/>
          <w:highlight w:val="none"/>
        </w:rPr>
        <w:tab/>
      </w:r>
      <w:r>
        <w:rPr>
          <w:rFonts w:hint="eastAsia" w:ascii="仿宋" w:hAnsi="仿宋" w:eastAsia="仿宋" w:cs="仿宋"/>
          <w:sz w:val="32"/>
          <w:szCs w:val="32"/>
          <w:highlight w:val="none"/>
        </w:rPr>
        <w:t xml:space="preserve">  抚恤金</w:t>
      </w:r>
      <w:r>
        <w:rPr>
          <w:rFonts w:hint="eastAsia" w:ascii="仿宋" w:hAnsi="仿宋" w:eastAsia="仿宋" w:cs="仿宋"/>
          <w:sz w:val="32"/>
          <w:szCs w:val="32"/>
          <w:highlight w:val="none"/>
        </w:rPr>
        <w:tab/>
      </w:r>
      <w:r>
        <w:rPr>
          <w:rFonts w:hint="eastAsia" w:ascii="仿宋" w:hAnsi="仿宋" w:eastAsia="仿宋" w:cs="仿宋"/>
          <w:sz w:val="32"/>
          <w:szCs w:val="32"/>
          <w:highlight w:val="none"/>
        </w:rPr>
        <w:t>15.04</w:t>
      </w:r>
      <w:r>
        <w:rPr>
          <w:rFonts w:hint="eastAsia" w:ascii="仿宋" w:hAnsi="仿宋" w:eastAsia="仿宋" w:cs="仿宋"/>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30305</w:t>
      </w:r>
      <w:r>
        <w:rPr>
          <w:rFonts w:hint="eastAsia" w:ascii="仿宋" w:hAnsi="仿宋" w:eastAsia="仿宋" w:cs="仿宋"/>
          <w:sz w:val="32"/>
          <w:szCs w:val="32"/>
          <w:highlight w:val="none"/>
        </w:rPr>
        <w:tab/>
      </w:r>
      <w:r>
        <w:rPr>
          <w:rFonts w:hint="eastAsia" w:ascii="仿宋" w:hAnsi="仿宋" w:eastAsia="仿宋" w:cs="仿宋"/>
          <w:sz w:val="32"/>
          <w:szCs w:val="32"/>
          <w:highlight w:val="none"/>
        </w:rPr>
        <w:t xml:space="preserve">  生活补助</w:t>
      </w:r>
      <w:r>
        <w:rPr>
          <w:rFonts w:hint="eastAsia" w:ascii="仿宋" w:hAnsi="仿宋" w:eastAsia="仿宋" w:cs="仿宋"/>
          <w:sz w:val="32"/>
          <w:szCs w:val="32"/>
          <w:highlight w:val="none"/>
        </w:rPr>
        <w:tab/>
      </w:r>
      <w:r>
        <w:rPr>
          <w:rFonts w:hint="eastAsia" w:ascii="仿宋" w:hAnsi="仿宋" w:eastAsia="仿宋" w:cs="仿宋"/>
          <w:sz w:val="32"/>
          <w:szCs w:val="32"/>
          <w:highlight w:val="none"/>
        </w:rPr>
        <w:t>349.05</w:t>
      </w:r>
      <w:r>
        <w:rPr>
          <w:rFonts w:hint="eastAsia" w:ascii="仿宋" w:hAnsi="仿宋" w:eastAsia="仿宋" w:cs="仿宋"/>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30399</w:t>
      </w:r>
      <w:r>
        <w:rPr>
          <w:rFonts w:hint="eastAsia" w:ascii="仿宋" w:hAnsi="仿宋" w:eastAsia="仿宋" w:cs="仿宋"/>
          <w:sz w:val="32"/>
          <w:szCs w:val="32"/>
          <w:highlight w:val="none"/>
        </w:rPr>
        <w:tab/>
      </w:r>
      <w:r>
        <w:rPr>
          <w:rFonts w:hint="eastAsia" w:ascii="仿宋" w:hAnsi="仿宋" w:eastAsia="仿宋" w:cs="仿宋"/>
          <w:sz w:val="32"/>
          <w:szCs w:val="32"/>
          <w:highlight w:val="none"/>
        </w:rPr>
        <w:t xml:space="preserve">  其他对个人和家庭的补助</w:t>
      </w:r>
      <w:r>
        <w:rPr>
          <w:rFonts w:hint="eastAsia" w:ascii="仿宋" w:hAnsi="仿宋" w:eastAsia="仿宋" w:cs="仿宋"/>
          <w:sz w:val="32"/>
          <w:szCs w:val="32"/>
          <w:highlight w:val="none"/>
        </w:rPr>
        <w:tab/>
      </w:r>
      <w:r>
        <w:rPr>
          <w:rFonts w:hint="eastAsia" w:ascii="仿宋" w:hAnsi="仿宋" w:eastAsia="仿宋" w:cs="仿宋"/>
          <w:sz w:val="32"/>
          <w:szCs w:val="32"/>
          <w:highlight w:val="none"/>
        </w:rPr>
        <w:t>0.20</w:t>
      </w:r>
      <w:r>
        <w:rPr>
          <w:rFonts w:hint="eastAsia" w:ascii="仿宋" w:hAnsi="仿宋" w:eastAsia="仿宋" w:cs="仿宋"/>
          <w:sz w:val="32"/>
          <w:szCs w:val="32"/>
          <w:highlight w:val="none"/>
          <w:lang w:val="en-US" w:eastAsia="zh-CN"/>
        </w:rPr>
        <w:t>万元</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80" w:lineRule="exact"/>
        <w:ind w:left="0" w:leftChars="0" w:right="0" w:firstLine="420" w:firstLineChars="0"/>
        <w:jc w:val="left"/>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eastAsia" w:ascii="仿宋" w:hAnsi="仿宋" w:eastAsia="仿宋" w:cs="仿宋"/>
          <w:sz w:val="32"/>
          <w:u w:color="auto"/>
          <w:lang w:eastAsia="zh-CN"/>
        </w:rPr>
        <w:t>，</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主要原因是：我单位无债务利息及费用支</w:t>
      </w:r>
      <w:r>
        <w:rPr>
          <w:rFonts w:hint="eastAsia" w:ascii="仿宋" w:hAnsi="仿宋" w:eastAsia="仿宋" w:cs="仿宋"/>
          <w:color w:val="auto"/>
          <w:kern w:val="2"/>
          <w:sz w:val="32"/>
          <w:szCs w:val="32"/>
          <w:highlight w:val="none"/>
          <w:lang w:val="en-US" w:eastAsia="zh-CN" w:bidi="ar"/>
        </w:rPr>
        <w:t>出。</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80" w:lineRule="exact"/>
        <w:ind w:left="0" w:leftChars="0" w:right="0" w:firstLine="420" w:firstLineChars="0"/>
        <w:jc w:val="left"/>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w:t>
      </w:r>
      <w:r>
        <w:rPr>
          <w:rFonts w:ascii="仿宋" w:hAnsi="仿宋" w:eastAsia="仿宋" w:cs="仿宋"/>
          <w:color w:val="auto"/>
          <w:sz w:val="32"/>
          <w:u w:color="auto"/>
        </w:rPr>
        <w:t>元</w:t>
      </w:r>
      <w:r>
        <w:rPr>
          <w:rFonts w:hint="eastAsia" w:ascii="仿宋" w:hAnsi="仿宋" w:eastAsia="仿宋" w:cs="仿宋"/>
          <w:color w:val="auto"/>
          <w:sz w:val="32"/>
          <w:u w:color="auto"/>
          <w:lang w:eastAsia="zh-CN"/>
        </w:rPr>
        <w:t>，</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eastAsia" w:ascii="仿宋_GB2312" w:hAnsi="微软雅黑" w:eastAsia="仿宋_GB2312" w:cs="仿宋_GB2312"/>
          <w:i w:val="0"/>
          <w:iCs w:val="0"/>
          <w:caps w:val="0"/>
          <w:color w:val="auto"/>
          <w:spacing w:val="0"/>
          <w:sz w:val="31"/>
          <w:szCs w:val="31"/>
          <w:highlight w:val="none"/>
          <w:shd w:val="clear" w:color="auto" w:fill="FFFFFF"/>
          <w:lang w:eastAsia="zh-CN"/>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主要原因是：我单位无资本性支出。</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80" w:lineRule="exact"/>
        <w:ind w:left="0" w:leftChars="0" w:right="0" w:firstLine="420" w:firstLineChars="0"/>
        <w:jc w:val="left"/>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eastAsia" w:ascii="仿宋" w:hAnsi="仿宋" w:eastAsia="仿宋" w:cs="仿宋"/>
          <w:sz w:val="32"/>
          <w:u w:color="auto"/>
          <w:lang w:eastAsia="zh-CN"/>
        </w:rPr>
        <w:t>，</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主要原因是：我单位无其他支出。</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广西河池市环江毛南族自治县洛阳镇人民政府</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w:t>
      </w:r>
      <w:r>
        <w:rPr>
          <w:rFonts w:hint="eastAsia" w:ascii="仿宋" w:hAnsi="仿宋" w:eastAsia="仿宋" w:cs="仿宋"/>
          <w:sz w:val="32"/>
          <w:szCs w:val="32"/>
          <w:highlight w:val="none"/>
          <w:lang w:val="en-US" w:eastAsia="zh-CN"/>
        </w:rPr>
        <w:t>129.63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114.98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，增幅</w:t>
      </w:r>
      <w:r>
        <w:rPr>
          <w:rFonts w:hint="eastAsia" w:ascii="仿宋" w:hAnsi="仿宋" w:eastAsia="仿宋" w:cs="仿宋"/>
          <w:sz w:val="32"/>
          <w:szCs w:val="32"/>
          <w:highlight w:val="none"/>
          <w:lang w:val="en-US" w:eastAsia="zh-CN"/>
        </w:rPr>
        <w:t>784.84</w:t>
      </w:r>
      <w:r>
        <w:rPr>
          <w:rFonts w:ascii="仿宋" w:hAnsi="仿宋" w:eastAsia="仿宋" w:cs="仿宋"/>
          <w:sz w:val="32"/>
          <w:szCs w:val="32"/>
          <w:highlight w:val="none"/>
        </w:rPr>
        <w:t>%</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项目支出</w:t>
      </w:r>
      <w:r>
        <w:rPr>
          <w:rFonts w:hint="eastAsia" w:ascii="仿宋" w:hAnsi="仿宋" w:eastAsia="仿宋" w:cs="仿宋"/>
          <w:sz w:val="32"/>
          <w:szCs w:val="32"/>
          <w:highlight w:val="none"/>
          <w:lang w:val="en-US" w:eastAsia="zh-CN"/>
        </w:rPr>
        <w:t>129.63</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广西河池市环江毛南族自治县洛阳镇人民政府</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年度政府性基金支出年初预算为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支出决算为</w:t>
      </w:r>
      <w:r>
        <w:rPr>
          <w:rFonts w:hint="eastAsia" w:ascii="仿宋" w:hAnsi="仿宋" w:eastAsia="仿宋" w:cs="仿宋"/>
          <w:sz w:val="32"/>
          <w:szCs w:val="32"/>
          <w:highlight w:val="none"/>
          <w:lang w:val="en-US" w:eastAsia="zh-CN"/>
        </w:rPr>
        <w:t>129.63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完成年初预算的</w:t>
      </w: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00</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kern w:val="0"/>
          <w:sz w:val="32"/>
          <w:szCs w:val="32"/>
        </w:rPr>
      </w:pPr>
      <w:r>
        <w:rPr>
          <w:rFonts w:hint="eastAsia" w:ascii="仿宋" w:hAnsi="仿宋" w:eastAsia="仿宋" w:cs="仿宋"/>
          <w:color w:val="000000"/>
          <w:sz w:val="32"/>
          <w:szCs w:val="32"/>
          <w:shd w:val="clear" w:color="auto" w:fill="FFFFFF"/>
        </w:rPr>
        <w:t>城市建设支出年初预算为</w:t>
      </w:r>
      <w:r>
        <w:rPr>
          <w:rFonts w:hint="eastAsia" w:ascii="仿宋" w:hAnsi="仿宋" w:eastAsia="仿宋" w:cs="仿宋"/>
          <w:color w:val="000000"/>
          <w:sz w:val="32"/>
          <w:szCs w:val="32"/>
          <w:shd w:val="clear" w:color="auto" w:fill="FFFFFF"/>
          <w:lang w:val="en-US" w:eastAsia="zh-CN"/>
        </w:rPr>
        <w:t>0</w:t>
      </w:r>
      <w:r>
        <w:rPr>
          <w:rFonts w:hint="eastAsia" w:ascii="仿宋" w:hAnsi="仿宋" w:eastAsia="仿宋" w:cs="仿宋"/>
          <w:color w:val="000000"/>
          <w:sz w:val="32"/>
          <w:szCs w:val="32"/>
          <w:shd w:val="clear" w:color="auto" w:fill="FFFFFF"/>
        </w:rPr>
        <w:t>万元</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支出决算为</w:t>
      </w:r>
      <w:r>
        <w:rPr>
          <w:rFonts w:hint="eastAsia" w:ascii="仿宋" w:hAnsi="仿宋" w:eastAsia="仿宋" w:cs="仿宋"/>
          <w:color w:val="000000"/>
          <w:sz w:val="32"/>
          <w:szCs w:val="32"/>
          <w:shd w:val="clear" w:color="auto" w:fill="FFFFFF"/>
          <w:lang w:val="en-US" w:eastAsia="zh-CN"/>
        </w:rPr>
        <w:t>114.63</w:t>
      </w:r>
      <w:r>
        <w:rPr>
          <w:rFonts w:hint="eastAsia" w:ascii="仿宋" w:hAnsi="仿宋" w:eastAsia="仿宋" w:cs="仿宋"/>
          <w:color w:val="000000"/>
          <w:sz w:val="32"/>
          <w:szCs w:val="32"/>
          <w:shd w:val="clear" w:color="auto" w:fill="FFFFFF"/>
        </w:rPr>
        <w:t>万元</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完成年初预算的1</w:t>
      </w:r>
      <w:r>
        <w:rPr>
          <w:rFonts w:hint="eastAsia" w:ascii="仿宋" w:hAnsi="仿宋" w:eastAsia="仿宋" w:cs="仿宋"/>
          <w:color w:val="000000"/>
          <w:sz w:val="32"/>
          <w:szCs w:val="32"/>
          <w:shd w:val="clear" w:color="auto" w:fill="FFFFFF"/>
          <w:lang w:val="en-US" w:eastAsia="zh-CN"/>
        </w:rPr>
        <w:t>00</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eastAsia="zh-CN"/>
        </w:rPr>
        <w:t>；用于社会福利的彩票公益金支出</w:t>
      </w:r>
      <w:r>
        <w:rPr>
          <w:rFonts w:hint="eastAsia" w:ascii="仿宋" w:hAnsi="仿宋" w:eastAsia="仿宋" w:cs="仿宋"/>
          <w:color w:val="000000"/>
          <w:sz w:val="32"/>
          <w:szCs w:val="32"/>
          <w:shd w:val="clear" w:color="auto" w:fill="FFFFFF"/>
        </w:rPr>
        <w:t>年初预算为</w:t>
      </w:r>
      <w:r>
        <w:rPr>
          <w:rFonts w:hint="eastAsia" w:ascii="仿宋" w:hAnsi="仿宋" w:eastAsia="仿宋" w:cs="仿宋"/>
          <w:color w:val="000000"/>
          <w:sz w:val="32"/>
          <w:u w:color="auto"/>
          <w:lang w:val="en-US" w:eastAsia="zh-CN"/>
        </w:rPr>
        <w:t>0</w:t>
      </w:r>
      <w:r>
        <w:rPr>
          <w:rFonts w:hint="eastAsia" w:ascii="仿宋" w:hAnsi="仿宋" w:eastAsia="仿宋" w:cs="仿宋"/>
          <w:color w:val="000000"/>
          <w:sz w:val="32"/>
          <w:szCs w:val="32"/>
          <w:shd w:val="clear" w:color="auto" w:fill="FFFFFF"/>
        </w:rPr>
        <w:t>万元</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支出决算为</w:t>
      </w:r>
      <w:r>
        <w:rPr>
          <w:rFonts w:hint="eastAsia" w:ascii="仿宋" w:hAnsi="仿宋" w:eastAsia="仿宋" w:cs="仿宋"/>
          <w:color w:val="000000"/>
          <w:sz w:val="32"/>
          <w:u w:color="auto"/>
          <w:lang w:val="en-US" w:eastAsia="zh-CN"/>
        </w:rPr>
        <w:t>15</w:t>
      </w:r>
      <w:r>
        <w:rPr>
          <w:rFonts w:hint="eastAsia" w:ascii="仿宋" w:hAnsi="仿宋" w:eastAsia="仿宋" w:cs="仿宋"/>
          <w:color w:val="000000"/>
          <w:sz w:val="32"/>
          <w:szCs w:val="32"/>
          <w:shd w:val="clear" w:color="auto" w:fill="FFFFFF"/>
        </w:rPr>
        <w:t>万元</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完成年初预算的</w:t>
      </w:r>
      <w:r>
        <w:rPr>
          <w:rFonts w:ascii="仿宋" w:hAnsi="仿宋" w:eastAsia="仿宋" w:cs="仿宋"/>
          <w:color w:val="000000"/>
          <w:sz w:val="32"/>
          <w:u w:color="auto"/>
        </w:rPr>
        <w:t>1</w:t>
      </w:r>
      <w:r>
        <w:rPr>
          <w:rFonts w:hint="eastAsia" w:ascii="仿宋" w:hAnsi="仿宋" w:eastAsia="仿宋" w:cs="仿宋"/>
          <w:color w:val="000000"/>
          <w:sz w:val="32"/>
          <w:u w:color="auto"/>
          <w:lang w:val="en-US" w:eastAsia="zh-CN"/>
        </w:rPr>
        <w:t>00</w:t>
      </w:r>
      <w:r>
        <w:rPr>
          <w:rFonts w:ascii="仿宋" w:hAnsi="仿宋" w:eastAsia="仿宋" w:cs="仿宋"/>
          <w:color w:val="000000"/>
          <w:sz w:val="32"/>
          <w:u w:color="auto"/>
        </w:rPr>
        <w:t>%</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形成</w:t>
      </w:r>
      <w:r>
        <w:rPr>
          <w:rFonts w:hint="eastAsia" w:ascii="仿宋" w:hAnsi="仿宋" w:eastAsia="仿宋" w:cs="仿宋"/>
          <w:color w:val="000000" w:themeColor="text1"/>
          <w:sz w:val="32"/>
          <w:szCs w:val="32"/>
          <w:highlight w:val="none"/>
          <w14:textFill>
            <w14:solidFill>
              <w14:schemeClr w14:val="tx1"/>
            </w14:solidFill>
          </w14:textFill>
        </w:rPr>
        <w:t>预决算差异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原因是：洛阳政府付洛阳镇红茂大院九曲桥至原红茂“五.七”农场道路改造扩建项目工程款、洛阳镇地蒙村生活垃圾热解处理厂、地蒙村委办公楼改造工程款。</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广西河池市环江毛南族自治县洛阳镇人民政府</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广西河池市环江毛南族自治县洛阳镇人民政府</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六、财政拨款“三公”经费支出决算情况说明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年预算财政拨款安排的“三公”经费支出</w:t>
      </w:r>
      <w:r>
        <w:rPr>
          <w:rFonts w:hint="eastAsia" w:ascii="仿宋" w:hAnsi="仿宋" w:eastAsia="仿宋" w:cs="仿宋"/>
          <w:sz w:val="32"/>
          <w:szCs w:val="32"/>
          <w:highlight w:val="none"/>
          <w:lang w:val="en-US" w:eastAsia="zh-CN"/>
        </w:rPr>
        <w:t>23.94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完成年初预算的</w:t>
      </w:r>
      <w:r>
        <w:rPr>
          <w:rFonts w:hint="eastAsia" w:ascii="仿宋" w:hAnsi="仿宋" w:eastAsia="仿宋" w:cs="仿宋"/>
          <w:sz w:val="32"/>
          <w:szCs w:val="32"/>
          <w:highlight w:val="none"/>
          <w:lang w:val="en-US" w:eastAsia="zh-CN"/>
        </w:rPr>
        <w:t>49.07</w:t>
      </w:r>
      <w:r>
        <w:rPr>
          <w:rFonts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val="en-US" w:eastAsia="zh-CN"/>
        </w:rPr>
        <w:t>减少2.71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我镇乡镇振兴工作及安全督查次数多，已厉行节俭及按相关要求压缩接待经费。</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公务用车购置及运行费支出决算</w:t>
      </w:r>
      <w:r>
        <w:rPr>
          <w:rFonts w:hint="eastAsia" w:ascii="仿宋" w:hAnsi="仿宋" w:eastAsia="仿宋" w:cs="仿宋"/>
          <w:sz w:val="32"/>
          <w:szCs w:val="32"/>
          <w:highlight w:val="none"/>
          <w:lang w:val="en-US" w:eastAsia="zh-CN"/>
        </w:rPr>
        <w:t>11.50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公务接待费支出决算</w:t>
      </w:r>
      <w:r>
        <w:rPr>
          <w:rFonts w:hint="eastAsia" w:ascii="仿宋" w:hAnsi="仿宋" w:eastAsia="仿宋" w:cs="仿宋"/>
          <w:sz w:val="32"/>
          <w:szCs w:val="32"/>
          <w:highlight w:val="none"/>
          <w:lang w:val="en-US" w:eastAsia="zh-CN"/>
        </w:rPr>
        <w:t>12.44</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万元。全年使用财政拨款安排 （局、办、镇）机关、 </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个所属单位出国团组 </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个</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参加其他单位组织的出国团组 </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个</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hint="eastAsia" w:ascii="仿宋" w:hAnsi="仿宋" w:eastAsia="仿宋" w:cs="仿宋"/>
          <w:sz w:val="32"/>
          <w:u w:color="auto"/>
          <w:lang w:val="en-US" w:eastAsia="zh-CN"/>
        </w:rPr>
        <w:t>11.50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完成年初预算的</w:t>
      </w:r>
      <w:r>
        <w:rPr>
          <w:rFonts w:ascii="仿宋" w:hAnsi="仿宋" w:eastAsia="仿宋" w:cs="仿宋"/>
          <w:sz w:val="32"/>
          <w:u w:color="auto"/>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highlight w:val="none"/>
        </w:rPr>
        <w:t>。</w:t>
      </w:r>
      <w:bookmarkStart w:id="2" w:name="PO_part3A6B2IncReason1"/>
      <w:r>
        <w:rPr>
          <w:rFonts w:hint="eastAsia" w:ascii="仿宋" w:hAnsi="仿宋" w:eastAsia="仿宋" w:cs="仿宋"/>
          <w:color w:val="auto"/>
          <w:sz w:val="32"/>
          <w:szCs w:val="32"/>
        </w:rPr>
        <w:t>本部门无公务用车购置</w:t>
      </w:r>
      <w:bookmarkEnd w:id="2"/>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cs="仿宋"/>
          <w:color w:val="auto"/>
          <w:sz w:val="32"/>
          <w:szCs w:val="32"/>
          <w:highlight w:val="none"/>
        </w:rPr>
      </w:pPr>
      <w:r>
        <w:rPr>
          <w:rFonts w:hint="eastAsia" w:ascii="仿宋" w:hAnsi="仿宋" w:eastAsia="仿宋" w:cs="仿宋"/>
          <w:sz w:val="32"/>
          <w:szCs w:val="32"/>
          <w:highlight w:val="none"/>
        </w:rPr>
        <w:t>公务用车运行维护支出</w:t>
      </w:r>
      <w:r>
        <w:rPr>
          <w:rFonts w:hint="eastAsia" w:ascii="仿宋" w:hAnsi="仿宋" w:eastAsia="仿宋" w:cs="仿宋"/>
          <w:sz w:val="32"/>
          <w:u w:color="auto"/>
          <w:lang w:val="en-US" w:eastAsia="zh-CN"/>
        </w:rPr>
        <w:t>11.50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完成年初预算的</w:t>
      </w:r>
      <w:r>
        <w:rPr>
          <w:rFonts w:hint="eastAsia" w:ascii="仿宋" w:hAnsi="仿宋" w:eastAsia="仿宋" w:cs="仿宋"/>
          <w:sz w:val="32"/>
          <w:u w:color="auto"/>
          <w:lang w:val="en-US" w:eastAsia="zh-CN"/>
        </w:rPr>
        <w:t>92.36</w:t>
      </w:r>
      <w:r>
        <w:rPr>
          <w:rFonts w:ascii="仿宋" w:hAnsi="仿宋" w:eastAsia="仿宋" w:cs="仿宋"/>
          <w:sz w:val="32"/>
          <w:u w:color="auto"/>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比上年</w:t>
      </w:r>
      <w:r>
        <w:rPr>
          <w:rFonts w:hint="eastAsia" w:ascii="仿宋" w:hAnsi="仿宋" w:eastAsia="仿宋" w:cs="仿宋"/>
          <w:sz w:val="32"/>
          <w:u w:color="auto"/>
          <w:lang w:val="en-US" w:eastAsia="zh-CN"/>
        </w:rPr>
        <w:t>减少7.48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主要原因是：用于单位机要文件交换、城区乡镇因公出行以及开展业务所需车辆燃料费、维修费、过路过桥费、保险费等</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由于乡镇振兴工作、疫情防控宣传等</w:t>
      </w:r>
      <w:r>
        <w:rPr>
          <w:rFonts w:hint="eastAsia" w:ascii="仿宋" w:hAnsi="仿宋" w:eastAsia="仿宋" w:cs="仿宋"/>
          <w:color w:val="000000" w:themeColor="text1"/>
          <w:sz w:val="32"/>
          <w:szCs w:val="32"/>
          <w:highlight w:val="none"/>
          <w:lang w:val="en-US" w:eastAsia="zh-CN"/>
          <w14:textFill>
            <w14:solidFill>
              <w14:schemeClr w14:val="tx1"/>
            </w14:solidFill>
          </w14:textFill>
        </w:rPr>
        <w:t>减少</w:t>
      </w:r>
      <w:r>
        <w:rPr>
          <w:rFonts w:hint="eastAsia" w:ascii="仿宋" w:hAnsi="仿宋" w:eastAsia="仿宋" w:cs="仿宋"/>
          <w:color w:val="000000" w:themeColor="text1"/>
          <w:sz w:val="32"/>
          <w:szCs w:val="32"/>
          <w:highlight w:val="none"/>
          <w14:textFill>
            <w14:solidFill>
              <w14:schemeClr w14:val="tx1"/>
            </w14:solidFill>
          </w14:textFill>
        </w:rPr>
        <w:t>用车次数。</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w:t>
      </w:r>
      <w:r>
        <w:rPr>
          <w:rFonts w:ascii="仿宋" w:hAnsi="仿宋" w:eastAsia="仿宋" w:cs="仿宋"/>
          <w:sz w:val="32"/>
          <w:u w:color="auto"/>
        </w:rPr>
        <w:t>广西河池市环江毛南族自治</w:t>
      </w:r>
      <w:r>
        <w:rPr>
          <w:rFonts w:ascii="仿宋" w:hAnsi="仿宋" w:eastAsia="仿宋" w:cs="仿宋"/>
          <w:color w:val="auto"/>
          <w:sz w:val="32"/>
          <w:u w:color="auto"/>
        </w:rPr>
        <w:t>县洛阳镇人民政府</w:t>
      </w:r>
      <w:r>
        <w:rPr>
          <w:rFonts w:hint="eastAsia" w:ascii="仿宋" w:hAnsi="仿宋" w:eastAsia="仿宋" w:cs="仿宋"/>
          <w:color w:val="auto"/>
          <w:sz w:val="32"/>
          <w:szCs w:val="32"/>
          <w:highlight w:val="none"/>
        </w:rPr>
        <w:t>开支财政拨款的公务用车保有量为</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全年运行费支出</w:t>
      </w:r>
      <w:r>
        <w:rPr>
          <w:rFonts w:hint="eastAsia" w:ascii="仿宋" w:hAnsi="仿宋" w:eastAsia="仿宋" w:cs="仿宋"/>
          <w:color w:val="auto"/>
          <w:sz w:val="32"/>
          <w:u w:color="auto"/>
          <w:lang w:val="en-US" w:eastAsia="zh-CN"/>
        </w:rPr>
        <w:t>11.50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1.92</w:t>
      </w:r>
      <w:r>
        <w:rPr>
          <w:rFonts w:hint="eastAsia" w:ascii="仿宋" w:hAnsi="仿宋" w:eastAsia="仿宋" w:cs="仿宋"/>
          <w:color w:val="auto"/>
          <w:sz w:val="32"/>
          <w:szCs w:val="32"/>
          <w:highlight w:val="none"/>
        </w:rPr>
        <w:t>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12.44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完成年初预算的</w:t>
      </w:r>
      <w:r>
        <w:rPr>
          <w:rFonts w:hint="eastAsia" w:ascii="仿宋" w:hAnsi="仿宋" w:eastAsia="仿宋" w:cs="仿宋"/>
          <w:sz w:val="32"/>
          <w:szCs w:val="32"/>
          <w:highlight w:val="none"/>
          <w:lang w:val="en-US" w:eastAsia="zh-CN"/>
        </w:rPr>
        <w:t>90.80</w:t>
      </w:r>
      <w:r>
        <w:rPr>
          <w:rFonts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 比上年</w:t>
      </w:r>
      <w:r>
        <w:rPr>
          <w:rFonts w:hint="eastAsia" w:ascii="仿宋" w:hAnsi="仿宋" w:eastAsia="仿宋" w:cs="仿宋"/>
          <w:sz w:val="32"/>
          <w:szCs w:val="32"/>
          <w:highlight w:val="none"/>
          <w:lang w:val="en-US" w:eastAsia="zh-CN"/>
        </w:rPr>
        <w:t>增加4.77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主要原因是：耕地保护等工作增加接待次数。</w:t>
      </w:r>
      <w:r>
        <w:rPr>
          <w:rFonts w:hint="eastAsia" w:ascii="仿宋" w:hAnsi="仿宋" w:eastAsia="仿宋" w:cs="仿宋"/>
          <w:sz w:val="32"/>
          <w:szCs w:val="32"/>
          <w:highlight w:val="none"/>
        </w:rPr>
        <w:t>国内公务接待批次</w:t>
      </w:r>
      <w:r>
        <w:rPr>
          <w:rFonts w:hint="eastAsia" w:ascii="仿宋" w:hAnsi="仿宋" w:eastAsia="仿宋" w:cs="仿宋"/>
          <w:sz w:val="32"/>
          <w:szCs w:val="32"/>
          <w:highlight w:val="none"/>
          <w:lang w:val="en-US" w:eastAsia="zh-CN"/>
        </w:rPr>
        <w:t>195</w:t>
      </w:r>
      <w:r>
        <w:rPr>
          <w:rFonts w:hint="eastAsia" w:ascii="仿宋" w:hAnsi="仿宋" w:eastAsia="仿宋" w:cs="仿宋"/>
          <w:sz w:val="32"/>
          <w:szCs w:val="32"/>
          <w:highlight w:val="none"/>
        </w:rPr>
        <w:t>次</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人次</w:t>
      </w:r>
      <w:r>
        <w:rPr>
          <w:rFonts w:hint="eastAsia" w:ascii="仿宋" w:hAnsi="仿宋" w:eastAsia="仿宋" w:cs="仿宋"/>
          <w:sz w:val="32"/>
          <w:szCs w:val="32"/>
          <w:highlight w:val="none"/>
          <w:lang w:val="en-US" w:eastAsia="zh-CN"/>
        </w:rPr>
        <w:t>2366</w:t>
      </w:r>
      <w:r>
        <w:rPr>
          <w:rFonts w:hint="eastAsia" w:ascii="仿宋" w:hAnsi="仿宋" w:eastAsia="仿宋" w:cs="仿宋"/>
          <w:sz w:val="32"/>
          <w:szCs w:val="32"/>
          <w:highlight w:val="none"/>
        </w:rPr>
        <w:t>次</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七、其他重要事项情况说明</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（一） 机关运行经费支出情况说明</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年度机关运行经费支出</w:t>
      </w:r>
      <w:r>
        <w:rPr>
          <w:rFonts w:ascii="仿宋" w:hAnsi="仿宋" w:eastAsia="仿宋" w:cs="仿宋"/>
          <w:sz w:val="32"/>
          <w:szCs w:val="32"/>
          <w:highlight w:val="none"/>
        </w:rPr>
        <w:t>155.29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比年初预算数</w:t>
      </w:r>
      <w:r>
        <w:rPr>
          <w:rFonts w:ascii="仿宋" w:hAnsi="仿宋" w:eastAsia="仿宋" w:cs="仿宋"/>
          <w:sz w:val="32"/>
          <w:szCs w:val="32"/>
          <w:highlight w:val="none"/>
        </w:rPr>
        <w:t>增加101.59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，增幅</w:t>
      </w:r>
      <w:r>
        <w:rPr>
          <w:rFonts w:ascii="仿宋" w:hAnsi="仿宋" w:eastAsia="仿宋" w:cs="仿宋"/>
          <w:sz w:val="32"/>
          <w:szCs w:val="32"/>
          <w:highlight w:val="none"/>
        </w:rPr>
        <w:t>189.18%</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增加42.47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，增幅</w:t>
      </w:r>
      <w:r>
        <w:rPr>
          <w:rFonts w:ascii="仿宋" w:hAnsi="仿宋" w:eastAsia="仿宋" w:cs="仿宋"/>
          <w:sz w:val="32"/>
          <w:szCs w:val="32"/>
          <w:highlight w:val="none"/>
        </w:rPr>
        <w:t>37.64</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。原因是：一是</w:t>
      </w:r>
      <w:r>
        <w:rPr>
          <w:rFonts w:hint="eastAsia" w:ascii="仿宋" w:hAnsi="仿宋" w:eastAsia="仿宋" w:cs="仿宋"/>
          <w:color w:val="auto"/>
          <w:sz w:val="32"/>
          <w:szCs w:val="32"/>
          <w:highlight w:val="none"/>
          <w:lang w:val="en-US" w:eastAsia="zh-CN"/>
        </w:rPr>
        <w:t>乡村振兴</w:t>
      </w:r>
      <w:r>
        <w:rPr>
          <w:rFonts w:hint="eastAsia" w:ascii="仿宋" w:hAnsi="仿宋" w:eastAsia="仿宋" w:cs="仿宋"/>
          <w:color w:val="auto"/>
          <w:sz w:val="32"/>
          <w:szCs w:val="32"/>
          <w:highlight w:val="none"/>
        </w:rPr>
        <w:t>工作下队油费、耗费办公耗材量支出增加；二是各项工作量增多</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职工差旅支出也相应增加；三是行政人员通讯费补助支出；四是我单位聘用人员增多</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补拨相应的人头经费。</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rPr>
        <w:t>（二）政府采购支出情况说明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rPr>
        <w:t>（三）国有资产占用情况说明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本部门共有车辆</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辆</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rPr>
        <w:t>（四）预算绩效管理工作开展情况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1.绩效管理工作开展情况。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本部门组织对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92</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仿宋" w:hAnsi="仿宋" w:eastAsia="仿宋" w:cs="仿宋"/>
          <w:color w:val="000000" w:themeColor="text1"/>
          <w:sz w:val="32"/>
          <w:szCs w:val="32"/>
          <w:lang w:val="en-US" w:eastAsia="zh-CN"/>
          <w14:textFill>
            <w14:solidFill>
              <w14:schemeClr w14:val="tx1"/>
            </w14:solidFill>
          </w14:textFill>
        </w:rPr>
        <w:t>4999.8</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75.93</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仿宋" w:hAnsi="仿宋" w:eastAsia="仿宋" w:cs="仿宋"/>
          <w:color w:val="000000" w:themeColor="text1"/>
          <w:sz w:val="32"/>
          <w:szCs w:val="32"/>
          <w:lang w:val="en-US" w:eastAsia="zh-CN"/>
          <w14:textFill>
            <w14:solidFill>
              <w14:schemeClr w14:val="tx1"/>
            </w14:solidFill>
          </w14:textFill>
        </w:rPr>
        <w:t>129.62</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组织对一等95个项目进行了部门评价，涉及一般公共预算支出4999.8万元，政府性基金预算支出129.62万元，国有资本经营预算支出0万元。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组织对1个部门（单位）开展整体支出绩效评价试点，涉及一般公共预算支出4999.8万元，政府性基金预算支出129.62万元。从评价情况来看，单位积极巩固脱贫攻坚成果，全面实施乡村振兴战略。着力加强生态环境保护，建设平安和谐洛阳。强化民生保障服务，提升人民生活品质。强化服务职能，加大政府自身建设。</w:t>
      </w:r>
      <w:r>
        <w:rPr>
          <w:rFonts w:hint="eastAsia" w:ascii="仿宋" w:hAnsi="仿宋" w:eastAsia="仿宋" w:cs="仿宋"/>
          <w:color w:val="000000" w:themeColor="text1"/>
          <w:sz w:val="32"/>
          <w:szCs w:val="32"/>
          <w14:textFill>
            <w14:solidFill>
              <w14:schemeClr w14:val="tx1"/>
            </w14:solidFill>
          </w14:textFill>
        </w:rPr>
        <w:t>辖区满意度达到9</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达到绩效目标申报预期。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2.部门决算中项目绩效自评结果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（1）项目绩效自评总体情况。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根据财政预算管理要求，本部门组织对2023年度一般公共预算项目支出全面开展绩效自评。一等项目92个，占项目总数比例100%；二等项目0个，占项目总数比例0%。共涉及资金4999.8万元，占一般公共预算项目支出总额的75.93%。组织对2023年度3个政府性基金预算项目支出开展绩效自评，共涉及资金129.62万元，占政府性基金预算项目支出总额的100%。组织对2023年度0个国有资本经营预算项目支出开展绩效自评，共涉及资金0.00万元，占国有资本经营预算项目支出总额的0.00%。自评发现存在问题主要是预算调整项目较多，预算调整率偏大。主要原因一是2023年有些项目施工未完成，未能全部支付工程款；二是受财政收支困难影响，原计划支出的差旅费、培训费、会议费等费用减少，导致支出减少，未列支的相关项目资金收回或调整；三是有些报账材料准备不够充分，导致也未能及时支付。下一步我单位将认真评估预算项目开展条件，针对客观原因导致的目标变化，及时申请目标调整，及时纠正预算执行中的偏差，确保绩效目标如期保质保量实现。</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xml:space="preserve">  （2）2023年度衔接资金绩效自评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highlight w:val="none"/>
        </w:rPr>
      </w:pPr>
      <w:r>
        <w:rPr>
          <w:rFonts w:hint="default" w:ascii="仿宋" w:hAnsi="仿宋" w:eastAsia="仿宋" w:cs="仿宋"/>
          <w:color w:val="000000" w:themeColor="text1"/>
          <w:sz w:val="32"/>
          <w:szCs w:val="32"/>
          <w:lang w:val="en-US" w:eastAsia="zh-CN"/>
          <w14:textFill>
            <w14:solidFill>
              <w14:schemeClr w14:val="tx1"/>
            </w14:solidFill>
          </w14:textFill>
        </w:rPr>
        <w:t>项目绩效目标完成情况：</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default" w:ascii="仿宋" w:hAnsi="仿宋" w:eastAsia="仿宋" w:cs="仿宋"/>
          <w:color w:val="000000" w:themeColor="text1"/>
          <w:sz w:val="32"/>
          <w:szCs w:val="32"/>
          <w:lang w:val="en-US" w:eastAsia="zh-CN"/>
          <w14:textFill>
            <w14:solidFill>
              <w14:schemeClr w14:val="tx1"/>
            </w14:solidFill>
          </w14:textFill>
        </w:rPr>
        <w:t>年财政专项衔接资金共下达到我镇</w:t>
      </w:r>
      <w:r>
        <w:rPr>
          <w:rFonts w:hint="eastAsia" w:ascii="仿宋" w:hAnsi="仿宋" w:eastAsia="仿宋" w:cs="仿宋"/>
          <w:color w:val="000000" w:themeColor="text1"/>
          <w:sz w:val="32"/>
          <w:szCs w:val="32"/>
          <w:lang w:val="en-US" w:eastAsia="zh-CN"/>
          <w14:textFill>
            <w14:solidFill>
              <w14:schemeClr w14:val="tx1"/>
            </w14:solidFill>
          </w14:textFill>
        </w:rPr>
        <w:t>3440.68</w:t>
      </w:r>
      <w:r>
        <w:rPr>
          <w:rFonts w:hint="default" w:ascii="仿宋" w:hAnsi="仿宋" w:eastAsia="仿宋" w:cs="仿宋"/>
          <w:color w:val="000000" w:themeColor="text1"/>
          <w:sz w:val="32"/>
          <w:szCs w:val="32"/>
          <w:lang w:val="en-US" w:eastAsia="zh-CN"/>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default" w:ascii="仿宋" w:hAnsi="仿宋" w:eastAsia="仿宋" w:cs="仿宋"/>
          <w:color w:val="000000" w:themeColor="text1"/>
          <w:sz w:val="32"/>
          <w:szCs w:val="32"/>
          <w:lang w:val="en-US" w:eastAsia="zh-CN"/>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洛阳</w:t>
      </w:r>
      <w:r>
        <w:rPr>
          <w:rFonts w:hint="default" w:ascii="仿宋" w:hAnsi="仿宋" w:eastAsia="仿宋" w:cs="仿宋"/>
          <w:color w:val="000000" w:themeColor="text1"/>
          <w:sz w:val="32"/>
          <w:szCs w:val="32"/>
          <w:lang w:val="en-US" w:eastAsia="zh-CN"/>
          <w14:textFill>
            <w14:solidFill>
              <w14:schemeClr w14:val="tx1"/>
            </w14:solidFill>
          </w14:textFill>
        </w:rPr>
        <w:t>镇财政衔接资金项目共</w:t>
      </w:r>
      <w:r>
        <w:rPr>
          <w:rFonts w:hint="eastAsia" w:ascii="仿宋" w:hAnsi="仿宋" w:eastAsia="仿宋" w:cs="仿宋"/>
          <w:color w:val="000000" w:themeColor="text1"/>
          <w:sz w:val="32"/>
          <w:szCs w:val="32"/>
          <w:lang w:val="en-US" w:eastAsia="zh-CN"/>
          <w14:textFill>
            <w14:solidFill>
              <w14:schemeClr w14:val="tx1"/>
            </w14:solidFill>
          </w14:textFill>
        </w:rPr>
        <w:t>19</w:t>
      </w:r>
      <w:r>
        <w:rPr>
          <w:rFonts w:hint="default" w:ascii="仿宋" w:hAnsi="仿宋" w:eastAsia="仿宋" w:cs="仿宋"/>
          <w:color w:val="000000" w:themeColor="text1"/>
          <w:sz w:val="32"/>
          <w:szCs w:val="32"/>
          <w:lang w:val="en-US" w:eastAsia="zh-CN"/>
          <w14:textFill>
            <w14:solidFill>
              <w14:schemeClr w14:val="tx1"/>
            </w14:solidFill>
          </w14:textFill>
        </w:rPr>
        <w:t>项</w:t>
      </w:r>
      <w:r>
        <w:rPr>
          <w:rFonts w:hint="eastAsia" w:ascii="仿宋" w:hAnsi="仿宋" w:eastAsia="仿宋" w:cs="仿宋"/>
          <w:color w:val="000000" w:themeColor="text1"/>
          <w:sz w:val="32"/>
          <w:szCs w:val="32"/>
          <w:lang w:val="en-US" w:eastAsia="zh-CN"/>
          <w14:textFill>
            <w14:solidFill>
              <w14:schemeClr w14:val="tx1"/>
            </w14:solidFill>
          </w14:textFill>
        </w:rPr>
        <w:t>3440.68</w:t>
      </w:r>
      <w:r>
        <w:rPr>
          <w:rFonts w:hint="default" w:ascii="仿宋" w:hAnsi="仿宋" w:eastAsia="仿宋" w:cs="仿宋"/>
          <w:color w:val="000000" w:themeColor="text1"/>
          <w:sz w:val="32"/>
          <w:szCs w:val="32"/>
          <w:lang w:val="en-US" w:eastAsia="zh-CN"/>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val="en-US" w:eastAsia="zh-CN"/>
          <w14:textFill>
            <w14:solidFill>
              <w14:schemeClr w14:val="tx1"/>
            </w14:solidFill>
          </w14:textFill>
        </w:rPr>
        <w:t>其中包括</w:t>
      </w:r>
      <w:r>
        <w:rPr>
          <w:rFonts w:hint="eastAsia" w:ascii="仿宋" w:hAnsi="仿宋" w:eastAsia="仿宋" w:cs="仿宋"/>
          <w:color w:val="000000" w:themeColor="text1"/>
          <w:sz w:val="32"/>
          <w:szCs w:val="32"/>
          <w:lang w:val="en-US" w:eastAsia="zh-CN"/>
          <w14:textFill>
            <w14:solidFill>
              <w14:schemeClr w14:val="tx1"/>
            </w14:solidFill>
          </w14:textFill>
        </w:rPr>
        <w:t>：(1、洛阳镇红安社区公共基础设施维修工程75.25</w:t>
      </w:r>
      <w:r>
        <w:rPr>
          <w:rFonts w:hint="default" w:ascii="仿宋" w:hAnsi="仿宋" w:eastAsia="仿宋" w:cs="仿宋"/>
          <w:color w:val="000000" w:themeColor="text1"/>
          <w:sz w:val="32"/>
          <w:szCs w:val="32"/>
          <w:lang w:val="en-US" w:eastAsia="zh-CN"/>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；2、洛阳镇2023年公益性岗位86.56</w:t>
      </w:r>
      <w:r>
        <w:rPr>
          <w:rFonts w:hint="default" w:ascii="仿宋" w:hAnsi="仿宋" w:eastAsia="仿宋" w:cs="仿宋"/>
          <w:color w:val="000000" w:themeColor="text1"/>
          <w:sz w:val="32"/>
          <w:szCs w:val="32"/>
          <w:lang w:val="en-US" w:eastAsia="zh-CN"/>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；3、华山林业投资有限责任公司国储林项目400</w:t>
      </w:r>
      <w:r>
        <w:rPr>
          <w:rFonts w:hint="default" w:ascii="仿宋" w:hAnsi="仿宋" w:eastAsia="仿宋" w:cs="仿宋"/>
          <w:color w:val="000000" w:themeColor="text1"/>
          <w:sz w:val="32"/>
          <w:szCs w:val="32"/>
          <w:lang w:val="en-US" w:eastAsia="zh-CN"/>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；4、洛阳镇江妙陆基循环水高效生态养殖项目125</w:t>
      </w:r>
      <w:r>
        <w:rPr>
          <w:rFonts w:hint="default" w:ascii="仿宋" w:hAnsi="仿宋" w:eastAsia="仿宋" w:cs="仿宋"/>
          <w:color w:val="000000" w:themeColor="text1"/>
          <w:sz w:val="32"/>
          <w:szCs w:val="32"/>
          <w:lang w:val="en-US" w:eastAsia="zh-CN"/>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；5、洛阳镇2023年脱贫劳动力跨省务工一次性交通补贴37万元：6、洛阳镇2023年产业以奖代补83万元：7、十二主角食品环江毛南族自治县特色农产品应急处理中心(洛阳镇团结村集体经济项目)100</w:t>
      </w:r>
      <w:r>
        <w:rPr>
          <w:rFonts w:hint="default" w:ascii="仿宋" w:hAnsi="仿宋" w:eastAsia="仿宋" w:cs="仿宋"/>
          <w:color w:val="000000" w:themeColor="text1"/>
          <w:sz w:val="32"/>
          <w:szCs w:val="32"/>
          <w:lang w:val="en-US" w:eastAsia="zh-CN"/>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8、2023年扶贫培训、雨露计划项目0.23万元：9、洛阳镇红阳社区红茂大院内给水管网、排水（污）管网改造工程73.08万元；10、洛阳镇红安社区基础设施修缮工程60万元；11、洛阳镇工业园区林产品厂房建设工程1500万元；12、洛阳镇鸿欣民宿入园道路拓宽硬化工程13.02万元；13、洛阳镇村屯公路接口修缮工程58.53万元；14、洛阳镇2023年县内务工补贴54.3万元；15、洛阳镇冬种油菜和饲料玉米产业示范基地项目130万元；16、洛阳镇2023年脱贫劳动力跨省外出务工一次性交通补贴(第2批)14.84万元；17、洛阳镇俊杰养猪场配套设施建设项目（先建后补）50万元；18、洛阳镇2023年公益性岗位(第2批)104.4万元；19、洛阳镇2023年产业以奖代补(第2批)475.47万元。)，</w:t>
      </w:r>
      <w:r>
        <w:rPr>
          <w:rFonts w:hint="default" w:ascii="仿宋" w:hAnsi="仿宋" w:eastAsia="仿宋" w:cs="仿宋"/>
          <w:color w:val="000000" w:themeColor="text1"/>
          <w:sz w:val="32"/>
          <w:szCs w:val="32"/>
          <w:lang w:val="en-US" w:eastAsia="zh-CN"/>
          <w14:textFill>
            <w14:solidFill>
              <w14:schemeClr w14:val="tx1"/>
            </w14:solidFill>
          </w14:textFill>
        </w:rPr>
        <w:t>截止</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default" w:ascii="仿宋" w:hAnsi="仿宋" w:eastAsia="仿宋" w:cs="仿宋"/>
          <w:color w:val="000000" w:themeColor="text1"/>
          <w:sz w:val="32"/>
          <w:szCs w:val="32"/>
          <w:lang w:val="en-US" w:eastAsia="zh-CN"/>
          <w14:textFill>
            <w14:solidFill>
              <w14:schemeClr w14:val="tx1"/>
            </w14:solidFill>
          </w14:textFill>
        </w:rPr>
        <w:t>年12月30日</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val="en-US" w:eastAsia="zh-CN"/>
          <w14:textFill>
            <w14:solidFill>
              <w14:schemeClr w14:val="tx1"/>
            </w14:solidFill>
          </w14:textFill>
        </w:rPr>
        <w:t>全镇累计拨付衔接资金</w:t>
      </w:r>
      <w:r>
        <w:rPr>
          <w:rFonts w:hint="eastAsia" w:ascii="仿宋" w:hAnsi="仿宋" w:eastAsia="仿宋" w:cs="仿宋"/>
          <w:color w:val="000000" w:themeColor="text1"/>
          <w:sz w:val="32"/>
          <w:szCs w:val="32"/>
          <w:lang w:val="en-US" w:eastAsia="zh-CN"/>
          <w14:textFill>
            <w14:solidFill>
              <w14:schemeClr w14:val="tx1"/>
            </w14:solidFill>
          </w14:textFill>
        </w:rPr>
        <w:t>3440.68</w:t>
      </w:r>
      <w:r>
        <w:rPr>
          <w:rFonts w:hint="default" w:ascii="仿宋" w:hAnsi="仿宋" w:eastAsia="仿宋" w:cs="仿宋"/>
          <w:color w:val="000000" w:themeColor="text1"/>
          <w:sz w:val="32"/>
          <w:szCs w:val="32"/>
          <w:lang w:val="en-US" w:eastAsia="zh-CN"/>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val="en-US" w:eastAsia="zh-CN"/>
          <w14:textFill>
            <w14:solidFill>
              <w14:schemeClr w14:val="tx1"/>
            </w14:solidFill>
          </w14:textFill>
        </w:rPr>
        <w:t>无结余资金。财政衔接资金真正用到实处、产生实效、普惠群众</w:t>
      </w:r>
      <w:r>
        <w:rPr>
          <w:rFonts w:hint="eastAsia" w:ascii="仿宋" w:hAnsi="仿宋" w:eastAsia="仿宋" w:cs="仿宋"/>
          <w:color w:val="000000" w:themeColor="text1"/>
          <w:sz w:val="32"/>
          <w:szCs w:val="32"/>
          <w:lang w:val="en-US" w:eastAsia="zh-CN"/>
          <w14:textFill>
            <w14:solidFill>
              <w14:schemeClr w14:val="tx1"/>
            </w14:solidFill>
          </w14:textFill>
        </w:rPr>
        <w:t>，为</w:t>
      </w:r>
      <w:r>
        <w:rPr>
          <w:rFonts w:hint="default" w:ascii="仿宋" w:hAnsi="仿宋" w:eastAsia="仿宋" w:cs="仿宋"/>
          <w:color w:val="000000" w:themeColor="text1"/>
          <w:sz w:val="32"/>
          <w:szCs w:val="32"/>
          <w:lang w:val="en-US" w:eastAsia="zh-CN"/>
          <w14:textFill>
            <w14:solidFill>
              <w14:schemeClr w14:val="tx1"/>
            </w14:solidFill>
          </w14:textFill>
        </w:rPr>
        <w:t>推动我镇经济社会高质量发展提供强有力保障。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使用非财政拨款结余弥补本年度收支缺口的资金。 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以及建设单位按规定应交回的基本建设竣工项目结余资金。 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需要延迟到以后年度按有关规定继续使用的资金。 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w:t>
      </w:r>
      <w:r>
        <w:rPr>
          <w:rFonts w:hint="eastAsia" w:ascii="仿宋" w:hAnsi="仿宋" w:eastAsia="仿宋" w:cs="仿宋"/>
          <w:sz w:val="32"/>
          <w:u w:color="auto"/>
          <w:lang w:eastAsia="zh-CN"/>
        </w:rPr>
        <w:t>，</w:t>
      </w:r>
      <w:r>
        <w:rPr>
          <w:rFonts w:ascii="仿宋" w:hAnsi="仿宋" w:eastAsia="仿宋" w:cs="仿宋"/>
          <w:sz w:val="32"/>
          <w:u w:color="auto"/>
        </w:rPr>
        <w:t>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包括办公及印刷费、邮电费、差旅费、会议费、福利费、日常维修费、专用材料及一般设备购置费、办公用房水电费、办公用房取暖费、办公用房物业管理费、公务用车运行维护费以及其他费用。</w:t>
      </w:r>
    </w:p>
    <w:sectPr>
      <w:pgSz w:w="11906" w:h="16838"/>
      <w:pgMar w:top="1984" w:right="1417" w:bottom="1417" w:left="141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kMTNiNTQwMWMwNzM1Y2IzYjhhMWJmOGM2N2M3Mj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911F9"/>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5D66"/>
    <w:rsid w:val="0097721B"/>
    <w:rsid w:val="009831F8"/>
    <w:rsid w:val="009B3E00"/>
    <w:rsid w:val="009D1667"/>
    <w:rsid w:val="00A07CCE"/>
    <w:rsid w:val="00A27624"/>
    <w:rsid w:val="00A358E6"/>
    <w:rsid w:val="00A364B9"/>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66457E"/>
    <w:rsid w:val="01A26771"/>
    <w:rsid w:val="01E23011"/>
    <w:rsid w:val="01EA0118"/>
    <w:rsid w:val="020C171D"/>
    <w:rsid w:val="020E02AA"/>
    <w:rsid w:val="0216715F"/>
    <w:rsid w:val="02290C40"/>
    <w:rsid w:val="024261A6"/>
    <w:rsid w:val="024C2B81"/>
    <w:rsid w:val="025E2EB0"/>
    <w:rsid w:val="02897931"/>
    <w:rsid w:val="02A97FD3"/>
    <w:rsid w:val="02BF15A4"/>
    <w:rsid w:val="02E0291A"/>
    <w:rsid w:val="03125B78"/>
    <w:rsid w:val="032633D2"/>
    <w:rsid w:val="036A59B4"/>
    <w:rsid w:val="03800D34"/>
    <w:rsid w:val="03960557"/>
    <w:rsid w:val="03A2514E"/>
    <w:rsid w:val="03C07382"/>
    <w:rsid w:val="04137DFA"/>
    <w:rsid w:val="043D54AA"/>
    <w:rsid w:val="045201B4"/>
    <w:rsid w:val="04671EF4"/>
    <w:rsid w:val="04730898"/>
    <w:rsid w:val="04732647"/>
    <w:rsid w:val="04C0433E"/>
    <w:rsid w:val="04E54546"/>
    <w:rsid w:val="05015EA4"/>
    <w:rsid w:val="0506170D"/>
    <w:rsid w:val="05393890"/>
    <w:rsid w:val="054F44EF"/>
    <w:rsid w:val="05992762"/>
    <w:rsid w:val="05AD3936"/>
    <w:rsid w:val="05D92473"/>
    <w:rsid w:val="05FE60AA"/>
    <w:rsid w:val="060A2B37"/>
    <w:rsid w:val="063127B9"/>
    <w:rsid w:val="076D6CFC"/>
    <w:rsid w:val="07B0770E"/>
    <w:rsid w:val="07F41CF0"/>
    <w:rsid w:val="08055CAB"/>
    <w:rsid w:val="083E2F6B"/>
    <w:rsid w:val="087150EF"/>
    <w:rsid w:val="0878647D"/>
    <w:rsid w:val="08940DDD"/>
    <w:rsid w:val="08BF40AC"/>
    <w:rsid w:val="08D00564"/>
    <w:rsid w:val="08F31FA8"/>
    <w:rsid w:val="09012917"/>
    <w:rsid w:val="09043664"/>
    <w:rsid w:val="09273A00"/>
    <w:rsid w:val="0942143F"/>
    <w:rsid w:val="097924AD"/>
    <w:rsid w:val="099B4A73"/>
    <w:rsid w:val="09A01E43"/>
    <w:rsid w:val="09B23C11"/>
    <w:rsid w:val="09B47989"/>
    <w:rsid w:val="09FB497B"/>
    <w:rsid w:val="0A8F3F52"/>
    <w:rsid w:val="0A9F4195"/>
    <w:rsid w:val="0ABF0394"/>
    <w:rsid w:val="0AC413A1"/>
    <w:rsid w:val="0AEE6ECB"/>
    <w:rsid w:val="0B0423B6"/>
    <w:rsid w:val="0B8C1CD4"/>
    <w:rsid w:val="0BE04A65"/>
    <w:rsid w:val="0BE107DE"/>
    <w:rsid w:val="0C48260B"/>
    <w:rsid w:val="0C6C3078"/>
    <w:rsid w:val="0CA21D1B"/>
    <w:rsid w:val="0CC9374C"/>
    <w:rsid w:val="0D020A0B"/>
    <w:rsid w:val="0D0522AA"/>
    <w:rsid w:val="0D100297"/>
    <w:rsid w:val="0D202B45"/>
    <w:rsid w:val="0D38267F"/>
    <w:rsid w:val="0D8D29CB"/>
    <w:rsid w:val="0D95362E"/>
    <w:rsid w:val="0DBC505E"/>
    <w:rsid w:val="0DD028B8"/>
    <w:rsid w:val="0E456E02"/>
    <w:rsid w:val="0E63197E"/>
    <w:rsid w:val="0E645822"/>
    <w:rsid w:val="0EF32D02"/>
    <w:rsid w:val="0F692FC4"/>
    <w:rsid w:val="0F8D4C87"/>
    <w:rsid w:val="0FBA55CD"/>
    <w:rsid w:val="0FDC3796"/>
    <w:rsid w:val="0FF7237E"/>
    <w:rsid w:val="0FFC1742"/>
    <w:rsid w:val="0FFD0E0F"/>
    <w:rsid w:val="10505FAA"/>
    <w:rsid w:val="105F7E7E"/>
    <w:rsid w:val="109A0F5B"/>
    <w:rsid w:val="10A1053B"/>
    <w:rsid w:val="10BE6ECD"/>
    <w:rsid w:val="10C55FD8"/>
    <w:rsid w:val="1122342A"/>
    <w:rsid w:val="112A33E4"/>
    <w:rsid w:val="11A13517"/>
    <w:rsid w:val="11D97647"/>
    <w:rsid w:val="11E56B5B"/>
    <w:rsid w:val="12072620"/>
    <w:rsid w:val="12176D07"/>
    <w:rsid w:val="12192A7F"/>
    <w:rsid w:val="123D6042"/>
    <w:rsid w:val="124D097B"/>
    <w:rsid w:val="125C77AB"/>
    <w:rsid w:val="126F08F1"/>
    <w:rsid w:val="12A762DD"/>
    <w:rsid w:val="12AD1419"/>
    <w:rsid w:val="12BB58E4"/>
    <w:rsid w:val="12CF1390"/>
    <w:rsid w:val="12D469A6"/>
    <w:rsid w:val="12D90460"/>
    <w:rsid w:val="132A4818"/>
    <w:rsid w:val="13675A6C"/>
    <w:rsid w:val="13714841"/>
    <w:rsid w:val="13BF7656"/>
    <w:rsid w:val="13C24A51"/>
    <w:rsid w:val="13F866C4"/>
    <w:rsid w:val="143D67CD"/>
    <w:rsid w:val="1444190A"/>
    <w:rsid w:val="14B06F9F"/>
    <w:rsid w:val="14C01DB8"/>
    <w:rsid w:val="14CB726E"/>
    <w:rsid w:val="14E86739"/>
    <w:rsid w:val="14EB6229"/>
    <w:rsid w:val="154A2F50"/>
    <w:rsid w:val="15595889"/>
    <w:rsid w:val="156D4E90"/>
    <w:rsid w:val="15744470"/>
    <w:rsid w:val="159E5049"/>
    <w:rsid w:val="1672275E"/>
    <w:rsid w:val="16985F3D"/>
    <w:rsid w:val="16B94831"/>
    <w:rsid w:val="173F1128"/>
    <w:rsid w:val="175956CC"/>
    <w:rsid w:val="17D97528"/>
    <w:rsid w:val="17E92249"/>
    <w:rsid w:val="17FD074D"/>
    <w:rsid w:val="18650063"/>
    <w:rsid w:val="186802BC"/>
    <w:rsid w:val="18893D8F"/>
    <w:rsid w:val="18A137CE"/>
    <w:rsid w:val="18A312F5"/>
    <w:rsid w:val="18B105F4"/>
    <w:rsid w:val="18B36797"/>
    <w:rsid w:val="18D304F1"/>
    <w:rsid w:val="18EA6F23"/>
    <w:rsid w:val="193006AE"/>
    <w:rsid w:val="194B54E8"/>
    <w:rsid w:val="1968609A"/>
    <w:rsid w:val="19744A3F"/>
    <w:rsid w:val="198033E4"/>
    <w:rsid w:val="19D454DE"/>
    <w:rsid w:val="19F32577"/>
    <w:rsid w:val="19F45B80"/>
    <w:rsid w:val="1A1D0C33"/>
    <w:rsid w:val="1A66082C"/>
    <w:rsid w:val="1A78230D"/>
    <w:rsid w:val="1AA749A0"/>
    <w:rsid w:val="1B083691"/>
    <w:rsid w:val="1B0C078D"/>
    <w:rsid w:val="1B1C0EEA"/>
    <w:rsid w:val="1B2B31E2"/>
    <w:rsid w:val="1B4C295A"/>
    <w:rsid w:val="1B724FAE"/>
    <w:rsid w:val="1B83540D"/>
    <w:rsid w:val="1B973C63"/>
    <w:rsid w:val="1BA1001E"/>
    <w:rsid w:val="1BC95EB9"/>
    <w:rsid w:val="1BF260EF"/>
    <w:rsid w:val="1C2C33AF"/>
    <w:rsid w:val="1C454471"/>
    <w:rsid w:val="1C4F709D"/>
    <w:rsid w:val="1C7A6810"/>
    <w:rsid w:val="1C984EE8"/>
    <w:rsid w:val="1CBD7096"/>
    <w:rsid w:val="1D183933"/>
    <w:rsid w:val="1D317259"/>
    <w:rsid w:val="1D4D182F"/>
    <w:rsid w:val="1D61352C"/>
    <w:rsid w:val="1D646B79"/>
    <w:rsid w:val="1D884F5D"/>
    <w:rsid w:val="1D8F0099"/>
    <w:rsid w:val="1DE877AA"/>
    <w:rsid w:val="1E401394"/>
    <w:rsid w:val="1E4D0963"/>
    <w:rsid w:val="1E580F85"/>
    <w:rsid w:val="1E652BA8"/>
    <w:rsid w:val="1E664F5B"/>
    <w:rsid w:val="1E6F1C79"/>
    <w:rsid w:val="1E89232D"/>
    <w:rsid w:val="1EB34BE1"/>
    <w:rsid w:val="1F52137F"/>
    <w:rsid w:val="1F5A46D7"/>
    <w:rsid w:val="1F60301D"/>
    <w:rsid w:val="1F6D61B8"/>
    <w:rsid w:val="1F784B5D"/>
    <w:rsid w:val="1FEF6BCD"/>
    <w:rsid w:val="1FF22B62"/>
    <w:rsid w:val="1FFB251B"/>
    <w:rsid w:val="200224D8"/>
    <w:rsid w:val="202C7E22"/>
    <w:rsid w:val="202D1DEC"/>
    <w:rsid w:val="20370574"/>
    <w:rsid w:val="20436F19"/>
    <w:rsid w:val="20A43E5C"/>
    <w:rsid w:val="20B3409F"/>
    <w:rsid w:val="20E64474"/>
    <w:rsid w:val="211B39F2"/>
    <w:rsid w:val="21515666"/>
    <w:rsid w:val="215A276C"/>
    <w:rsid w:val="215E639F"/>
    <w:rsid w:val="219C0FD7"/>
    <w:rsid w:val="21A67760"/>
    <w:rsid w:val="21C67E02"/>
    <w:rsid w:val="21EC3183"/>
    <w:rsid w:val="224B0307"/>
    <w:rsid w:val="225E72CD"/>
    <w:rsid w:val="22A85759"/>
    <w:rsid w:val="22AA7723"/>
    <w:rsid w:val="22AE02E2"/>
    <w:rsid w:val="22C500B9"/>
    <w:rsid w:val="22D64075"/>
    <w:rsid w:val="22F17100"/>
    <w:rsid w:val="231177A3"/>
    <w:rsid w:val="23445482"/>
    <w:rsid w:val="2373745E"/>
    <w:rsid w:val="23782997"/>
    <w:rsid w:val="23AD5156"/>
    <w:rsid w:val="23C465C3"/>
    <w:rsid w:val="23FA48D6"/>
    <w:rsid w:val="245142FB"/>
    <w:rsid w:val="245C2C9F"/>
    <w:rsid w:val="246A53BC"/>
    <w:rsid w:val="246E2F77"/>
    <w:rsid w:val="24CA19B7"/>
    <w:rsid w:val="25457290"/>
    <w:rsid w:val="254B4E2B"/>
    <w:rsid w:val="25867FD4"/>
    <w:rsid w:val="259A3A7F"/>
    <w:rsid w:val="259D3570"/>
    <w:rsid w:val="25B368EF"/>
    <w:rsid w:val="26192901"/>
    <w:rsid w:val="26243349"/>
    <w:rsid w:val="262E5F76"/>
    <w:rsid w:val="264A1001"/>
    <w:rsid w:val="26D7660D"/>
    <w:rsid w:val="26E054C2"/>
    <w:rsid w:val="27225ADA"/>
    <w:rsid w:val="272730F1"/>
    <w:rsid w:val="277327DA"/>
    <w:rsid w:val="277F117F"/>
    <w:rsid w:val="2818512F"/>
    <w:rsid w:val="283D7C94"/>
    <w:rsid w:val="28480D9A"/>
    <w:rsid w:val="2858552C"/>
    <w:rsid w:val="285F2031"/>
    <w:rsid w:val="28732366"/>
    <w:rsid w:val="28810F26"/>
    <w:rsid w:val="28926C90"/>
    <w:rsid w:val="29480E03"/>
    <w:rsid w:val="29676E2D"/>
    <w:rsid w:val="296E3259"/>
    <w:rsid w:val="29785E86"/>
    <w:rsid w:val="297B5976"/>
    <w:rsid w:val="2983634D"/>
    <w:rsid w:val="29BD2911"/>
    <w:rsid w:val="29DF7CB3"/>
    <w:rsid w:val="29F86FC6"/>
    <w:rsid w:val="2A1536D4"/>
    <w:rsid w:val="2A4346E5"/>
    <w:rsid w:val="2A4915D0"/>
    <w:rsid w:val="2A9C3DF6"/>
    <w:rsid w:val="2ABB0720"/>
    <w:rsid w:val="2ACD5C73"/>
    <w:rsid w:val="2AD57308"/>
    <w:rsid w:val="2B0A2C68"/>
    <w:rsid w:val="2B485D2C"/>
    <w:rsid w:val="2B856638"/>
    <w:rsid w:val="2BB02055"/>
    <w:rsid w:val="2BD001FB"/>
    <w:rsid w:val="2BD80E5D"/>
    <w:rsid w:val="2C0B1233"/>
    <w:rsid w:val="2C425EFD"/>
    <w:rsid w:val="2C536736"/>
    <w:rsid w:val="2C575A56"/>
    <w:rsid w:val="2C81472F"/>
    <w:rsid w:val="2CBA0563"/>
    <w:rsid w:val="2CC969F8"/>
    <w:rsid w:val="2CCD64E8"/>
    <w:rsid w:val="2CD45AC9"/>
    <w:rsid w:val="2CEF2903"/>
    <w:rsid w:val="2DA07C21"/>
    <w:rsid w:val="2DB63420"/>
    <w:rsid w:val="2DD13DB6"/>
    <w:rsid w:val="2DD613CD"/>
    <w:rsid w:val="2DDF2977"/>
    <w:rsid w:val="2E0629C2"/>
    <w:rsid w:val="2E100D83"/>
    <w:rsid w:val="2E351C22"/>
    <w:rsid w:val="2E580034"/>
    <w:rsid w:val="2E863089"/>
    <w:rsid w:val="2ED81174"/>
    <w:rsid w:val="2F0E4FE6"/>
    <w:rsid w:val="2F257714"/>
    <w:rsid w:val="2F3275E5"/>
    <w:rsid w:val="2F575B54"/>
    <w:rsid w:val="2F77098D"/>
    <w:rsid w:val="2FD162F0"/>
    <w:rsid w:val="2FDE0A0C"/>
    <w:rsid w:val="2FE04785"/>
    <w:rsid w:val="30183F1E"/>
    <w:rsid w:val="30395C43"/>
    <w:rsid w:val="3056624A"/>
    <w:rsid w:val="30AA08EF"/>
    <w:rsid w:val="30D23D1C"/>
    <w:rsid w:val="311961A0"/>
    <w:rsid w:val="311A4496"/>
    <w:rsid w:val="31221CF5"/>
    <w:rsid w:val="313B4368"/>
    <w:rsid w:val="31400178"/>
    <w:rsid w:val="319B4E07"/>
    <w:rsid w:val="31C11B09"/>
    <w:rsid w:val="321E3342"/>
    <w:rsid w:val="325A6A70"/>
    <w:rsid w:val="32755658"/>
    <w:rsid w:val="327759C8"/>
    <w:rsid w:val="328A6C2A"/>
    <w:rsid w:val="32A7158A"/>
    <w:rsid w:val="32AB107A"/>
    <w:rsid w:val="32CF7DD0"/>
    <w:rsid w:val="33022C64"/>
    <w:rsid w:val="33184235"/>
    <w:rsid w:val="33185FE3"/>
    <w:rsid w:val="331A77C2"/>
    <w:rsid w:val="33B65F28"/>
    <w:rsid w:val="33FF7F86"/>
    <w:rsid w:val="34264730"/>
    <w:rsid w:val="344A2B14"/>
    <w:rsid w:val="34C603ED"/>
    <w:rsid w:val="34E645EB"/>
    <w:rsid w:val="34EE2E36"/>
    <w:rsid w:val="356C2617"/>
    <w:rsid w:val="35C83CF1"/>
    <w:rsid w:val="35D22DC1"/>
    <w:rsid w:val="35F40F8A"/>
    <w:rsid w:val="360E3A7E"/>
    <w:rsid w:val="36394BEF"/>
    <w:rsid w:val="36443753"/>
    <w:rsid w:val="36777241"/>
    <w:rsid w:val="368F6941"/>
    <w:rsid w:val="36B35215"/>
    <w:rsid w:val="36DE12F2"/>
    <w:rsid w:val="371E78D5"/>
    <w:rsid w:val="372B2789"/>
    <w:rsid w:val="37A97B52"/>
    <w:rsid w:val="37D84772"/>
    <w:rsid w:val="38795776"/>
    <w:rsid w:val="387D5F09"/>
    <w:rsid w:val="38A951DB"/>
    <w:rsid w:val="38B31605"/>
    <w:rsid w:val="38FE7A29"/>
    <w:rsid w:val="39003F4F"/>
    <w:rsid w:val="39292CF8"/>
    <w:rsid w:val="393A4A07"/>
    <w:rsid w:val="393D67A4"/>
    <w:rsid w:val="39477622"/>
    <w:rsid w:val="3962445C"/>
    <w:rsid w:val="398E0DAD"/>
    <w:rsid w:val="39A405D1"/>
    <w:rsid w:val="39AC56D7"/>
    <w:rsid w:val="39C66799"/>
    <w:rsid w:val="39DA3FF3"/>
    <w:rsid w:val="3A575643"/>
    <w:rsid w:val="3A614714"/>
    <w:rsid w:val="3AA765CB"/>
    <w:rsid w:val="3B6A75F8"/>
    <w:rsid w:val="3B7A5A8D"/>
    <w:rsid w:val="3BF55114"/>
    <w:rsid w:val="3C07002B"/>
    <w:rsid w:val="3C1852A6"/>
    <w:rsid w:val="3CCB0BE1"/>
    <w:rsid w:val="3CD4741F"/>
    <w:rsid w:val="3CEC29BB"/>
    <w:rsid w:val="3D0D152A"/>
    <w:rsid w:val="3D232155"/>
    <w:rsid w:val="3D7309E6"/>
    <w:rsid w:val="3DD1395F"/>
    <w:rsid w:val="3DF62756"/>
    <w:rsid w:val="3E057E5C"/>
    <w:rsid w:val="3E2972F7"/>
    <w:rsid w:val="3E3068D7"/>
    <w:rsid w:val="3E5F540E"/>
    <w:rsid w:val="3E7013C9"/>
    <w:rsid w:val="3E7C38CA"/>
    <w:rsid w:val="3EDC080D"/>
    <w:rsid w:val="3F1B7587"/>
    <w:rsid w:val="3F4A39C9"/>
    <w:rsid w:val="3F9115F7"/>
    <w:rsid w:val="3FB05F21"/>
    <w:rsid w:val="3FD31C10"/>
    <w:rsid w:val="4004001B"/>
    <w:rsid w:val="40480C76"/>
    <w:rsid w:val="40C41559"/>
    <w:rsid w:val="40FA31CC"/>
    <w:rsid w:val="414323CD"/>
    <w:rsid w:val="41A90E7A"/>
    <w:rsid w:val="41B94E35"/>
    <w:rsid w:val="41C6300E"/>
    <w:rsid w:val="41E023C2"/>
    <w:rsid w:val="41E57B4F"/>
    <w:rsid w:val="4214206C"/>
    <w:rsid w:val="42312C1E"/>
    <w:rsid w:val="423D7815"/>
    <w:rsid w:val="425D4DA7"/>
    <w:rsid w:val="42B9333F"/>
    <w:rsid w:val="42E01F91"/>
    <w:rsid w:val="42E163F2"/>
    <w:rsid w:val="42E45EE2"/>
    <w:rsid w:val="430B16C1"/>
    <w:rsid w:val="430D5439"/>
    <w:rsid w:val="43192030"/>
    <w:rsid w:val="431B0BC0"/>
    <w:rsid w:val="432F26F6"/>
    <w:rsid w:val="43754D8C"/>
    <w:rsid w:val="43880F63"/>
    <w:rsid w:val="43A7763B"/>
    <w:rsid w:val="43A85162"/>
    <w:rsid w:val="441427F7"/>
    <w:rsid w:val="441C5A6F"/>
    <w:rsid w:val="442944F4"/>
    <w:rsid w:val="44890AEF"/>
    <w:rsid w:val="44BA7652"/>
    <w:rsid w:val="44C44FCC"/>
    <w:rsid w:val="44CC7369"/>
    <w:rsid w:val="44D4283C"/>
    <w:rsid w:val="450B59A8"/>
    <w:rsid w:val="45156827"/>
    <w:rsid w:val="451900C5"/>
    <w:rsid w:val="45372C41"/>
    <w:rsid w:val="457E261E"/>
    <w:rsid w:val="457F5108"/>
    <w:rsid w:val="45877724"/>
    <w:rsid w:val="45AC0F39"/>
    <w:rsid w:val="46252A99"/>
    <w:rsid w:val="4665558C"/>
    <w:rsid w:val="46951B6B"/>
    <w:rsid w:val="46AC4F69"/>
    <w:rsid w:val="46DB13AA"/>
    <w:rsid w:val="46EE732F"/>
    <w:rsid w:val="46F34946"/>
    <w:rsid w:val="471072A6"/>
    <w:rsid w:val="47150D60"/>
    <w:rsid w:val="471E5E67"/>
    <w:rsid w:val="476B6BD2"/>
    <w:rsid w:val="47B61E19"/>
    <w:rsid w:val="47EA7AF7"/>
    <w:rsid w:val="47F14892"/>
    <w:rsid w:val="4847319B"/>
    <w:rsid w:val="48B87FA9"/>
    <w:rsid w:val="48D32C81"/>
    <w:rsid w:val="48F6071D"/>
    <w:rsid w:val="491017DF"/>
    <w:rsid w:val="49284D7B"/>
    <w:rsid w:val="492D05E3"/>
    <w:rsid w:val="4989333F"/>
    <w:rsid w:val="49A34401"/>
    <w:rsid w:val="49A85EBB"/>
    <w:rsid w:val="49B4660E"/>
    <w:rsid w:val="4A15226D"/>
    <w:rsid w:val="4A3E30AB"/>
    <w:rsid w:val="4A5E47CC"/>
    <w:rsid w:val="4A7706DB"/>
    <w:rsid w:val="4A852A8D"/>
    <w:rsid w:val="4A8835F7"/>
    <w:rsid w:val="4A914BA1"/>
    <w:rsid w:val="4AC14DAC"/>
    <w:rsid w:val="4AC24D5B"/>
    <w:rsid w:val="4AC9433B"/>
    <w:rsid w:val="4AE271AB"/>
    <w:rsid w:val="4B4B6A4C"/>
    <w:rsid w:val="4B906C07"/>
    <w:rsid w:val="4BA24F39"/>
    <w:rsid w:val="4BDE3E16"/>
    <w:rsid w:val="4C1415E6"/>
    <w:rsid w:val="4C516396"/>
    <w:rsid w:val="4D154C85"/>
    <w:rsid w:val="4D2515D1"/>
    <w:rsid w:val="4D3A507C"/>
    <w:rsid w:val="4D4D6CBC"/>
    <w:rsid w:val="4DB20B35"/>
    <w:rsid w:val="4DCD7C9F"/>
    <w:rsid w:val="4DF3347D"/>
    <w:rsid w:val="4DF50F21"/>
    <w:rsid w:val="4DF74D1B"/>
    <w:rsid w:val="4E047438"/>
    <w:rsid w:val="4E0B6435"/>
    <w:rsid w:val="4E205F85"/>
    <w:rsid w:val="4E263853"/>
    <w:rsid w:val="4E30647F"/>
    <w:rsid w:val="4E823C68"/>
    <w:rsid w:val="4E880069"/>
    <w:rsid w:val="4E992277"/>
    <w:rsid w:val="4EA12ED9"/>
    <w:rsid w:val="4EA824BA"/>
    <w:rsid w:val="4EB35ECE"/>
    <w:rsid w:val="4EB41E04"/>
    <w:rsid w:val="4EC56BC8"/>
    <w:rsid w:val="4F943823"/>
    <w:rsid w:val="4FF421D0"/>
    <w:rsid w:val="500876B4"/>
    <w:rsid w:val="504A1A7A"/>
    <w:rsid w:val="506D3551"/>
    <w:rsid w:val="50770396"/>
    <w:rsid w:val="508F4E24"/>
    <w:rsid w:val="50FB0FC7"/>
    <w:rsid w:val="51461E90"/>
    <w:rsid w:val="51463753"/>
    <w:rsid w:val="51586419"/>
    <w:rsid w:val="51AE428B"/>
    <w:rsid w:val="51B80C66"/>
    <w:rsid w:val="51C21AE4"/>
    <w:rsid w:val="51D96C4C"/>
    <w:rsid w:val="52067C23"/>
    <w:rsid w:val="52270592"/>
    <w:rsid w:val="524D7600"/>
    <w:rsid w:val="52546BE0"/>
    <w:rsid w:val="52553A93"/>
    <w:rsid w:val="52E2243E"/>
    <w:rsid w:val="53394028"/>
    <w:rsid w:val="53521F8B"/>
    <w:rsid w:val="535673AF"/>
    <w:rsid w:val="535A6262"/>
    <w:rsid w:val="537B019D"/>
    <w:rsid w:val="538708F0"/>
    <w:rsid w:val="53D37FD9"/>
    <w:rsid w:val="53E22F47"/>
    <w:rsid w:val="53E73A84"/>
    <w:rsid w:val="53E977FC"/>
    <w:rsid w:val="542B1BC3"/>
    <w:rsid w:val="54522FF8"/>
    <w:rsid w:val="546649A9"/>
    <w:rsid w:val="547C020E"/>
    <w:rsid w:val="55342CF9"/>
    <w:rsid w:val="55450629"/>
    <w:rsid w:val="557B3584"/>
    <w:rsid w:val="55915A56"/>
    <w:rsid w:val="55B31E70"/>
    <w:rsid w:val="55CC2F32"/>
    <w:rsid w:val="55E22755"/>
    <w:rsid w:val="565C42B5"/>
    <w:rsid w:val="56617B1E"/>
    <w:rsid w:val="56692963"/>
    <w:rsid w:val="568B0F48"/>
    <w:rsid w:val="57087F99"/>
    <w:rsid w:val="570F1328"/>
    <w:rsid w:val="571132F2"/>
    <w:rsid w:val="575136EE"/>
    <w:rsid w:val="57571CBA"/>
    <w:rsid w:val="5786217B"/>
    <w:rsid w:val="57E97DCB"/>
    <w:rsid w:val="58044C05"/>
    <w:rsid w:val="583D1EC5"/>
    <w:rsid w:val="584274DB"/>
    <w:rsid w:val="585039A6"/>
    <w:rsid w:val="58580AAD"/>
    <w:rsid w:val="589715D5"/>
    <w:rsid w:val="58977827"/>
    <w:rsid w:val="58B77EC9"/>
    <w:rsid w:val="58BC0970"/>
    <w:rsid w:val="58F509F1"/>
    <w:rsid w:val="59140E77"/>
    <w:rsid w:val="59154BEF"/>
    <w:rsid w:val="59337A15"/>
    <w:rsid w:val="594D6137"/>
    <w:rsid w:val="59810274"/>
    <w:rsid w:val="599B3347"/>
    <w:rsid w:val="59A26483"/>
    <w:rsid w:val="59C53F20"/>
    <w:rsid w:val="59D423B5"/>
    <w:rsid w:val="5A252C10"/>
    <w:rsid w:val="5A405C9C"/>
    <w:rsid w:val="5A751DEA"/>
    <w:rsid w:val="5A8262B5"/>
    <w:rsid w:val="5AB32912"/>
    <w:rsid w:val="5B2335F4"/>
    <w:rsid w:val="5B3E6680"/>
    <w:rsid w:val="5B484E08"/>
    <w:rsid w:val="5B745BFD"/>
    <w:rsid w:val="5BCC3C8B"/>
    <w:rsid w:val="5C5B500F"/>
    <w:rsid w:val="5C816DEA"/>
    <w:rsid w:val="5CA96A00"/>
    <w:rsid w:val="5CF730BC"/>
    <w:rsid w:val="5D276C9F"/>
    <w:rsid w:val="5D2E44D2"/>
    <w:rsid w:val="5D6323CD"/>
    <w:rsid w:val="5D6F0D72"/>
    <w:rsid w:val="5D722610"/>
    <w:rsid w:val="5D731EE5"/>
    <w:rsid w:val="5E0E058B"/>
    <w:rsid w:val="5E3E6996"/>
    <w:rsid w:val="5E587A58"/>
    <w:rsid w:val="5E5F0DCE"/>
    <w:rsid w:val="5EE17A4E"/>
    <w:rsid w:val="5F3215AC"/>
    <w:rsid w:val="5F683CCB"/>
    <w:rsid w:val="5F9E0F56"/>
    <w:rsid w:val="5FA40A7B"/>
    <w:rsid w:val="5FD56D29"/>
    <w:rsid w:val="5FEC7F3F"/>
    <w:rsid w:val="60121E89"/>
    <w:rsid w:val="6025526A"/>
    <w:rsid w:val="603911C4"/>
    <w:rsid w:val="60395667"/>
    <w:rsid w:val="60936B26"/>
    <w:rsid w:val="60B44CEE"/>
    <w:rsid w:val="60B8658C"/>
    <w:rsid w:val="60BD1DF5"/>
    <w:rsid w:val="60D333C6"/>
    <w:rsid w:val="60F375C4"/>
    <w:rsid w:val="60F74BC3"/>
    <w:rsid w:val="614F48DB"/>
    <w:rsid w:val="616363F5"/>
    <w:rsid w:val="617D3BF8"/>
    <w:rsid w:val="61811074"/>
    <w:rsid w:val="61841F6A"/>
    <w:rsid w:val="61A84853"/>
    <w:rsid w:val="61F96E5C"/>
    <w:rsid w:val="62031A89"/>
    <w:rsid w:val="623007A9"/>
    <w:rsid w:val="625E6C7A"/>
    <w:rsid w:val="6280132C"/>
    <w:rsid w:val="62BA2B36"/>
    <w:rsid w:val="62D17DD9"/>
    <w:rsid w:val="62F12229"/>
    <w:rsid w:val="631F6803"/>
    <w:rsid w:val="63224191"/>
    <w:rsid w:val="636E73D6"/>
    <w:rsid w:val="637D7558"/>
    <w:rsid w:val="63AB062A"/>
    <w:rsid w:val="63FC70D8"/>
    <w:rsid w:val="64202DC6"/>
    <w:rsid w:val="642301C1"/>
    <w:rsid w:val="644F19AC"/>
    <w:rsid w:val="64801AB7"/>
    <w:rsid w:val="64C23E7D"/>
    <w:rsid w:val="650224CC"/>
    <w:rsid w:val="651E6BDA"/>
    <w:rsid w:val="65312DB1"/>
    <w:rsid w:val="655B398A"/>
    <w:rsid w:val="65856C59"/>
    <w:rsid w:val="658729D1"/>
    <w:rsid w:val="65AA4920"/>
    <w:rsid w:val="65C634F9"/>
    <w:rsid w:val="65DE4CE7"/>
    <w:rsid w:val="65E31D0B"/>
    <w:rsid w:val="664F7993"/>
    <w:rsid w:val="667A42E4"/>
    <w:rsid w:val="66855163"/>
    <w:rsid w:val="66D103A8"/>
    <w:rsid w:val="66EA76BB"/>
    <w:rsid w:val="6714552C"/>
    <w:rsid w:val="672030DD"/>
    <w:rsid w:val="6732696D"/>
    <w:rsid w:val="673B33CB"/>
    <w:rsid w:val="6740552D"/>
    <w:rsid w:val="67694F1E"/>
    <w:rsid w:val="67AE3594"/>
    <w:rsid w:val="67DD4B2A"/>
    <w:rsid w:val="67E8131A"/>
    <w:rsid w:val="67F32768"/>
    <w:rsid w:val="67F87BB6"/>
    <w:rsid w:val="68634C04"/>
    <w:rsid w:val="68953657"/>
    <w:rsid w:val="689B6EBF"/>
    <w:rsid w:val="690507DD"/>
    <w:rsid w:val="691E2F4F"/>
    <w:rsid w:val="69597934"/>
    <w:rsid w:val="698C1452"/>
    <w:rsid w:val="69C9180A"/>
    <w:rsid w:val="69FC1BE0"/>
    <w:rsid w:val="69FD7706"/>
    <w:rsid w:val="6A0D6157"/>
    <w:rsid w:val="6A1B7B8C"/>
    <w:rsid w:val="6A1D1C45"/>
    <w:rsid w:val="6A2829D5"/>
    <w:rsid w:val="6A331379"/>
    <w:rsid w:val="6A385B92"/>
    <w:rsid w:val="6A470981"/>
    <w:rsid w:val="6A707ED8"/>
    <w:rsid w:val="6AB53B3C"/>
    <w:rsid w:val="6ADF73D5"/>
    <w:rsid w:val="6AF1726A"/>
    <w:rsid w:val="6AF24D91"/>
    <w:rsid w:val="6B056872"/>
    <w:rsid w:val="6B142F59"/>
    <w:rsid w:val="6B79100E"/>
    <w:rsid w:val="6B7B4D86"/>
    <w:rsid w:val="6B7C465A"/>
    <w:rsid w:val="6B964DDC"/>
    <w:rsid w:val="6BAE0CB8"/>
    <w:rsid w:val="6BEC17E0"/>
    <w:rsid w:val="6C044D7B"/>
    <w:rsid w:val="6C2C42D2"/>
    <w:rsid w:val="6C2E3BA6"/>
    <w:rsid w:val="6C783074"/>
    <w:rsid w:val="6CC664D5"/>
    <w:rsid w:val="6D3056A3"/>
    <w:rsid w:val="6D323B6A"/>
    <w:rsid w:val="6D3276C6"/>
    <w:rsid w:val="6D3B2A1F"/>
    <w:rsid w:val="6D5175C4"/>
    <w:rsid w:val="6D761CA9"/>
    <w:rsid w:val="6D943EDD"/>
    <w:rsid w:val="6D9E65C6"/>
    <w:rsid w:val="6DA81947"/>
    <w:rsid w:val="6DB27DC3"/>
    <w:rsid w:val="6DB91B96"/>
    <w:rsid w:val="6DCA3DA3"/>
    <w:rsid w:val="6DDA2238"/>
    <w:rsid w:val="6E7206C2"/>
    <w:rsid w:val="6E8D5E4E"/>
    <w:rsid w:val="6EAC5256"/>
    <w:rsid w:val="6EB66DE2"/>
    <w:rsid w:val="6ED3075F"/>
    <w:rsid w:val="6EEE3485"/>
    <w:rsid w:val="6EFB45F9"/>
    <w:rsid w:val="6F045092"/>
    <w:rsid w:val="6F2A2D4B"/>
    <w:rsid w:val="6F3B6D06"/>
    <w:rsid w:val="6F3C482C"/>
    <w:rsid w:val="6F571666"/>
    <w:rsid w:val="6F667AFB"/>
    <w:rsid w:val="6F8A0C1E"/>
    <w:rsid w:val="6FBD596D"/>
    <w:rsid w:val="6FBE7937"/>
    <w:rsid w:val="6FD76303"/>
    <w:rsid w:val="701B6B38"/>
    <w:rsid w:val="703F45D4"/>
    <w:rsid w:val="70422316"/>
    <w:rsid w:val="70626515"/>
    <w:rsid w:val="706510B7"/>
    <w:rsid w:val="706E6C67"/>
    <w:rsid w:val="709071E6"/>
    <w:rsid w:val="709661BE"/>
    <w:rsid w:val="70980188"/>
    <w:rsid w:val="7099764F"/>
    <w:rsid w:val="70E62CA2"/>
    <w:rsid w:val="70F57389"/>
    <w:rsid w:val="710B2708"/>
    <w:rsid w:val="71297032"/>
    <w:rsid w:val="71526589"/>
    <w:rsid w:val="715C11B6"/>
    <w:rsid w:val="715D6546"/>
    <w:rsid w:val="71761E46"/>
    <w:rsid w:val="71794CEA"/>
    <w:rsid w:val="71B132B0"/>
    <w:rsid w:val="71BE069E"/>
    <w:rsid w:val="71C54FAD"/>
    <w:rsid w:val="71C823A7"/>
    <w:rsid w:val="71CF69E7"/>
    <w:rsid w:val="71DE7E1D"/>
    <w:rsid w:val="72062ED0"/>
    <w:rsid w:val="722A12B4"/>
    <w:rsid w:val="724C122A"/>
    <w:rsid w:val="728F14BC"/>
    <w:rsid w:val="72D82ABE"/>
    <w:rsid w:val="72F84F0E"/>
    <w:rsid w:val="72F86293"/>
    <w:rsid w:val="7306587D"/>
    <w:rsid w:val="73261A7B"/>
    <w:rsid w:val="73506AF8"/>
    <w:rsid w:val="736A5E0C"/>
    <w:rsid w:val="73953409"/>
    <w:rsid w:val="73993FFB"/>
    <w:rsid w:val="73E069A3"/>
    <w:rsid w:val="740D49E9"/>
    <w:rsid w:val="74493C73"/>
    <w:rsid w:val="745E6FF3"/>
    <w:rsid w:val="747351D5"/>
    <w:rsid w:val="74827185"/>
    <w:rsid w:val="74FF2584"/>
    <w:rsid w:val="753A35BC"/>
    <w:rsid w:val="7561323F"/>
    <w:rsid w:val="756A4739"/>
    <w:rsid w:val="75703482"/>
    <w:rsid w:val="75B82733"/>
    <w:rsid w:val="75CD61DE"/>
    <w:rsid w:val="75F220E9"/>
    <w:rsid w:val="75FB71EF"/>
    <w:rsid w:val="75FC6AC3"/>
    <w:rsid w:val="76257DC8"/>
    <w:rsid w:val="762A53DF"/>
    <w:rsid w:val="76B455F0"/>
    <w:rsid w:val="77550B81"/>
    <w:rsid w:val="77674410"/>
    <w:rsid w:val="77AB254F"/>
    <w:rsid w:val="77CD6969"/>
    <w:rsid w:val="77ED2B68"/>
    <w:rsid w:val="78104AA8"/>
    <w:rsid w:val="783562BD"/>
    <w:rsid w:val="784529A4"/>
    <w:rsid w:val="784F737E"/>
    <w:rsid w:val="786170B2"/>
    <w:rsid w:val="78992CEF"/>
    <w:rsid w:val="78AE679B"/>
    <w:rsid w:val="78CC09CF"/>
    <w:rsid w:val="78E257C5"/>
    <w:rsid w:val="79305402"/>
    <w:rsid w:val="79312349"/>
    <w:rsid w:val="794B35BE"/>
    <w:rsid w:val="79517126"/>
    <w:rsid w:val="79F24465"/>
    <w:rsid w:val="7A304F8E"/>
    <w:rsid w:val="7A472BA5"/>
    <w:rsid w:val="7AC540CB"/>
    <w:rsid w:val="7ACB4CB6"/>
    <w:rsid w:val="7B0A3A31"/>
    <w:rsid w:val="7B3360ED"/>
    <w:rsid w:val="7B8E6410"/>
    <w:rsid w:val="7BA9149B"/>
    <w:rsid w:val="7BC9569A"/>
    <w:rsid w:val="7BDF037E"/>
    <w:rsid w:val="7BF50948"/>
    <w:rsid w:val="7C616E4A"/>
    <w:rsid w:val="7CBE2CDA"/>
    <w:rsid w:val="7CE34539"/>
    <w:rsid w:val="7CE66A78"/>
    <w:rsid w:val="7CF36E72"/>
    <w:rsid w:val="7CF90201"/>
    <w:rsid w:val="7D020E63"/>
    <w:rsid w:val="7D23564C"/>
    <w:rsid w:val="7D5E062D"/>
    <w:rsid w:val="7DB12915"/>
    <w:rsid w:val="7DDF2F52"/>
    <w:rsid w:val="7DF76CD8"/>
    <w:rsid w:val="7DF82266"/>
    <w:rsid w:val="7E635932"/>
    <w:rsid w:val="7E7C25E5"/>
    <w:rsid w:val="7E8E4BE9"/>
    <w:rsid w:val="7EB0669D"/>
    <w:rsid w:val="7ECF1219"/>
    <w:rsid w:val="7EE54599"/>
    <w:rsid w:val="7F3B065C"/>
    <w:rsid w:val="7F435763"/>
    <w:rsid w:val="7F695C26"/>
    <w:rsid w:val="7F833DB1"/>
    <w:rsid w:val="7FC05006"/>
    <w:rsid w:val="7FCF62D3"/>
    <w:rsid w:val="7FE231CE"/>
    <w:rsid w:val="7FF627D5"/>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2061</Words>
  <Characters>2245</Characters>
  <Lines>90</Lines>
  <Paragraphs>25</Paragraphs>
  <TotalTime>118</TotalTime>
  <ScaleCrop>false</ScaleCrop>
  <LinksUpToDate>false</LinksUpToDate>
  <CharactersWithSpaces>2281</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2024-12-27T01:42:00Z</cp:lastPrinted>
  <dcterms:modified xsi:type="dcterms:W3CDTF">2024-12-30T11:18:33Z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y fmtid="{D5CDD505-2E9C-101B-9397-08002B2CF9AE}" pid="4" name="KSOTemplateDocerSaveRecord">
    <vt:lpwstr>eyJoZGlkIjoiNWZkMTNiNTQwMWMwNzM1Y2IzYjhhMWJmOGM2N2M3MjYiLCJ1c2VySWQiOiI0NTYwNjY1MjQifQ==</vt:lpwstr>
  </property>
</Properties>
</file>